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520A8" w14:textId="77777777" w:rsidR="00C343E5" w:rsidRPr="00C343E5" w:rsidRDefault="00C343E5" w:rsidP="00C343E5">
      <w:pPr>
        <w:rPr>
          <w:lang w:val="sr-Latn-CS"/>
        </w:rPr>
      </w:pPr>
    </w:p>
    <w:p w14:paraId="11E1344C" w14:textId="169BFD71" w:rsidR="00465442" w:rsidRDefault="00C343E5" w:rsidP="00465442">
      <w:pPr>
        <w:jc w:val="center"/>
        <w:rPr>
          <w:b/>
          <w:bCs/>
          <w:lang w:val="sr-Latn-RS"/>
        </w:rPr>
      </w:pPr>
      <w:r w:rsidRPr="00C343E5">
        <w:rPr>
          <w:b/>
          <w:bCs/>
          <w:lang w:val="sr-Latn-RS"/>
        </w:rPr>
        <w:t>UPUTSTVO – UNOS NOVOG KORISNIKA</w:t>
      </w:r>
    </w:p>
    <w:p w14:paraId="1F4DF238" w14:textId="77777777" w:rsidR="00465442" w:rsidRPr="00465442" w:rsidRDefault="00465442" w:rsidP="00465442">
      <w:pPr>
        <w:numPr>
          <w:ilvl w:val="0"/>
          <w:numId w:val="2"/>
        </w:numPr>
        <w:rPr>
          <w:b/>
          <w:bCs/>
          <w:lang w:val="sr-Latn-RS"/>
        </w:rPr>
      </w:pPr>
      <w:r w:rsidRPr="00465442">
        <w:rPr>
          <w:b/>
          <w:bCs/>
          <w:lang w:val="sr-Latn-RS"/>
        </w:rPr>
        <w:t>PREDMET I PODRUČJE PRIMENE</w:t>
      </w:r>
    </w:p>
    <w:p w14:paraId="0C520C3D" w14:textId="77777777" w:rsidR="00465442" w:rsidRPr="00465442" w:rsidRDefault="00465442" w:rsidP="00465442">
      <w:pPr>
        <w:jc w:val="center"/>
        <w:rPr>
          <w:b/>
          <w:bCs/>
          <w:lang w:val="sr-Latn-RS"/>
        </w:rPr>
      </w:pPr>
    </w:p>
    <w:p w14:paraId="6379838F" w14:textId="771732D6" w:rsidR="00465442" w:rsidRPr="00465442" w:rsidRDefault="00465442" w:rsidP="00465442">
      <w:pPr>
        <w:jc w:val="both"/>
        <w:rPr>
          <w:lang w:val="sr-Latn-RS"/>
        </w:rPr>
      </w:pPr>
      <w:r w:rsidRPr="00465442">
        <w:rPr>
          <w:lang w:val="sr-Latn-RS"/>
        </w:rPr>
        <w:t xml:space="preserve">Uputstvo je namenjeno za uvođenje novih korisnika u SUF (SISTEM </w:t>
      </w:r>
      <w:r>
        <w:rPr>
          <w:lang w:val="sr-Latn-RS"/>
        </w:rPr>
        <w:t xml:space="preserve">ZA </w:t>
      </w:r>
      <w:r w:rsidRPr="00465442">
        <w:rPr>
          <w:lang w:val="sr-Latn-RS"/>
        </w:rPr>
        <w:t>UPRAVLJANJ</w:t>
      </w:r>
      <w:r>
        <w:rPr>
          <w:lang w:val="sr-Latn-RS"/>
        </w:rPr>
        <w:t>E</w:t>
      </w:r>
      <w:r w:rsidRPr="00465442">
        <w:rPr>
          <w:lang w:val="sr-Latn-RS"/>
        </w:rPr>
        <w:t xml:space="preserve"> FAKTURAMA) od strane ADMINISTRATORA. </w:t>
      </w:r>
    </w:p>
    <w:p w14:paraId="47B8E0E3" w14:textId="77777777" w:rsidR="00465442" w:rsidRPr="00465442" w:rsidRDefault="00465442" w:rsidP="00465442">
      <w:pPr>
        <w:jc w:val="center"/>
        <w:rPr>
          <w:b/>
          <w:bCs/>
          <w:lang w:val="sr-Latn-RS"/>
        </w:rPr>
      </w:pPr>
    </w:p>
    <w:p w14:paraId="1A983970" w14:textId="77777777" w:rsidR="00465442" w:rsidRPr="00465442" w:rsidRDefault="00465442" w:rsidP="00465442">
      <w:pPr>
        <w:numPr>
          <w:ilvl w:val="0"/>
          <w:numId w:val="2"/>
        </w:numPr>
        <w:rPr>
          <w:b/>
          <w:bCs/>
          <w:lang w:val="sr-Latn-RS"/>
        </w:rPr>
      </w:pPr>
      <w:r w:rsidRPr="00465442">
        <w:rPr>
          <w:b/>
          <w:bCs/>
          <w:lang w:val="sr-Latn-RS"/>
        </w:rPr>
        <w:t>OPŠTA PRAVILA</w:t>
      </w:r>
    </w:p>
    <w:p w14:paraId="5CE0306A" w14:textId="77777777" w:rsidR="00465442" w:rsidRPr="00465442" w:rsidRDefault="00465442" w:rsidP="00465442">
      <w:pPr>
        <w:jc w:val="center"/>
        <w:rPr>
          <w:b/>
          <w:bCs/>
          <w:lang w:val="sr-Latn-RS"/>
        </w:rPr>
      </w:pPr>
    </w:p>
    <w:p w14:paraId="1FAE2B3A" w14:textId="18CF34E7" w:rsidR="00465442" w:rsidRPr="00465442" w:rsidRDefault="00465442" w:rsidP="00465442">
      <w:pPr>
        <w:jc w:val="both"/>
        <w:rPr>
          <w:lang w:val="sr-Latn-CS"/>
        </w:rPr>
      </w:pPr>
      <w:r w:rsidRPr="00465442">
        <w:rPr>
          <w:lang w:val="sr-Latn-RS"/>
        </w:rPr>
        <w:t xml:space="preserve">Nakon prijave na sistem jedino ADMINISTRATOR može da dodeli odgovornosti novim korisnicima. Svako u svojoj organizaciji, u zavisnosti od definisanog načina odobravanja ULAZNIH faktura do sada, dodeljuje prava. ADMINISTRATOR uvodi nove korisnike u SUF prema odlukama. </w:t>
      </w:r>
    </w:p>
    <w:p w14:paraId="795685FB" w14:textId="075ED54A" w:rsidR="00465442" w:rsidRPr="00465442" w:rsidRDefault="00465442" w:rsidP="00465442">
      <w:pPr>
        <w:jc w:val="center"/>
        <w:rPr>
          <w:b/>
          <w:bCs/>
          <w:lang w:val="sr-Latn-CS"/>
        </w:rPr>
      </w:pPr>
    </w:p>
    <w:p w14:paraId="5C2928F6" w14:textId="32153E3C" w:rsidR="00465442" w:rsidRDefault="00465442" w:rsidP="00465442">
      <w:pPr>
        <w:jc w:val="center"/>
        <w:rPr>
          <w:b/>
          <w:bCs/>
          <w:lang w:val="sr-Latn-RS"/>
        </w:rPr>
      </w:pPr>
    </w:p>
    <w:p w14:paraId="227E297D" w14:textId="5D0A7168" w:rsidR="00465442" w:rsidRDefault="00465442" w:rsidP="00465442">
      <w:pPr>
        <w:rPr>
          <w:b/>
          <w:bCs/>
          <w:lang w:val="sr-Latn-RS"/>
        </w:rPr>
      </w:pPr>
    </w:p>
    <w:p w14:paraId="74AD8A2E" w14:textId="409AFA07" w:rsidR="00465442" w:rsidRPr="00C343E5" w:rsidRDefault="00465442" w:rsidP="00C343E5">
      <w:pPr>
        <w:jc w:val="center"/>
        <w:rPr>
          <w:b/>
          <w:bCs/>
          <w:lang w:val="sr-Latn-RS"/>
        </w:rPr>
      </w:pPr>
      <w:r>
        <w:rPr>
          <w:noProof/>
        </w:rPr>
        <w:drawing>
          <wp:inline distT="0" distB="0" distL="0" distR="0" wp14:anchorId="1476A700" wp14:editId="26F17747">
            <wp:extent cx="4717415" cy="2143797"/>
            <wp:effectExtent l="0" t="0" r="698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2628" cy="214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EEEC9" w14:textId="77777777" w:rsidR="00465442" w:rsidRDefault="00465442" w:rsidP="00C343E5">
      <w:pPr>
        <w:rPr>
          <w:lang w:val="sr-Latn-CS"/>
        </w:rPr>
      </w:pPr>
    </w:p>
    <w:p w14:paraId="7299169C" w14:textId="77777777" w:rsidR="00465442" w:rsidRDefault="00465442" w:rsidP="00C343E5">
      <w:pPr>
        <w:rPr>
          <w:lang w:val="sr-Latn-CS"/>
        </w:rPr>
      </w:pPr>
    </w:p>
    <w:p w14:paraId="47B681E1" w14:textId="77777777" w:rsidR="00465442" w:rsidRDefault="00465442" w:rsidP="00C343E5">
      <w:pPr>
        <w:rPr>
          <w:lang w:val="sr-Latn-CS"/>
        </w:rPr>
      </w:pPr>
    </w:p>
    <w:p w14:paraId="3001EB18" w14:textId="77777777" w:rsidR="00465442" w:rsidRDefault="00465442" w:rsidP="00C343E5">
      <w:pPr>
        <w:rPr>
          <w:lang w:val="sr-Latn-CS"/>
        </w:rPr>
      </w:pPr>
    </w:p>
    <w:p w14:paraId="4E8D14B6" w14:textId="77777777" w:rsidR="00465442" w:rsidRDefault="00465442" w:rsidP="00C343E5">
      <w:pPr>
        <w:rPr>
          <w:lang w:val="sr-Latn-CS"/>
        </w:rPr>
      </w:pPr>
    </w:p>
    <w:p w14:paraId="2F90EC89" w14:textId="77777777" w:rsidR="00465442" w:rsidRDefault="00465442" w:rsidP="00C343E5">
      <w:pPr>
        <w:rPr>
          <w:lang w:val="sr-Latn-CS"/>
        </w:rPr>
      </w:pPr>
    </w:p>
    <w:p w14:paraId="5633F565" w14:textId="77777777" w:rsidR="00465442" w:rsidRDefault="00465442" w:rsidP="00C343E5">
      <w:pPr>
        <w:rPr>
          <w:lang w:val="sr-Latn-CS"/>
        </w:rPr>
      </w:pPr>
    </w:p>
    <w:p w14:paraId="71A518F9" w14:textId="77777777" w:rsidR="00465442" w:rsidRDefault="00465442" w:rsidP="00C343E5">
      <w:pPr>
        <w:rPr>
          <w:lang w:val="sr-Latn-CS"/>
        </w:rPr>
      </w:pPr>
    </w:p>
    <w:p w14:paraId="7640F432" w14:textId="77777777" w:rsidR="00465442" w:rsidRDefault="00465442" w:rsidP="00C343E5">
      <w:pPr>
        <w:rPr>
          <w:lang w:val="sr-Latn-CS"/>
        </w:rPr>
      </w:pPr>
    </w:p>
    <w:p w14:paraId="0CA7FF17" w14:textId="77777777" w:rsidR="00465442" w:rsidRDefault="00465442" w:rsidP="00C343E5">
      <w:pPr>
        <w:rPr>
          <w:lang w:val="sr-Latn-CS"/>
        </w:rPr>
      </w:pPr>
    </w:p>
    <w:p w14:paraId="0D1FCBA6" w14:textId="77777777" w:rsidR="00465442" w:rsidRDefault="00465442" w:rsidP="00C343E5">
      <w:pPr>
        <w:rPr>
          <w:lang w:val="sr-Latn-CS"/>
        </w:rPr>
      </w:pPr>
    </w:p>
    <w:p w14:paraId="6582AFFC" w14:textId="23F1C503" w:rsidR="00C343E5" w:rsidRPr="00C343E5" w:rsidRDefault="00C343E5" w:rsidP="00C343E5">
      <w:pPr>
        <w:rPr>
          <w:lang w:val="sr-Latn-CS"/>
        </w:rPr>
      </w:pPr>
      <w:r w:rsidRPr="00C343E5">
        <w:rPr>
          <w:lang w:val="sr-Latn-CS"/>
        </w:rPr>
        <w:t>Novi korisnik se u SUF unosi odabirom Podešavanja/Korisnici/Novi korisnik:</w:t>
      </w:r>
    </w:p>
    <w:p w14:paraId="61A63F72" w14:textId="77777777" w:rsidR="00C343E5" w:rsidRPr="00C343E5" w:rsidRDefault="00C343E5" w:rsidP="00C343E5">
      <w:pPr>
        <w:rPr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343E5" w:rsidRPr="00C343E5" w14:paraId="512FC5A0" w14:textId="77777777" w:rsidTr="005832EA">
        <w:tc>
          <w:tcPr>
            <w:tcW w:w="9634" w:type="dxa"/>
          </w:tcPr>
          <w:p w14:paraId="41DCDDA4" w14:textId="18DCE71B" w:rsidR="00C343E5" w:rsidRPr="00C343E5" w:rsidRDefault="00D368ED" w:rsidP="00C343E5">
            <w:pPr>
              <w:spacing w:after="160" w:line="259" w:lineRule="auto"/>
              <w:rPr>
                <w:u w:val="single"/>
                <w:lang w:val="sr-Latn-CS"/>
              </w:rPr>
            </w:pPr>
            <w:r>
              <w:rPr>
                <w:noProof/>
                <w:u w:val="single"/>
                <w:lang w:val="sr-Latn-CS"/>
              </w:rPr>
              <w:drawing>
                <wp:inline distT="0" distB="0" distL="0" distR="0" wp14:anchorId="6D9AC4A8" wp14:editId="42C45FCD">
                  <wp:extent cx="4010025" cy="6341905"/>
                  <wp:effectExtent l="0" t="0" r="0" b="1905"/>
                  <wp:docPr id="3" name="Picture 3" descr="Graphical user interface, application, Team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titled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873" cy="6398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BD7E4B" w14:textId="77777777" w:rsidR="00C343E5" w:rsidRPr="00C343E5" w:rsidRDefault="00C343E5" w:rsidP="00C343E5">
      <w:pPr>
        <w:rPr>
          <w:u w:val="single"/>
          <w:lang w:val="sr-Latn-CS"/>
        </w:rPr>
      </w:pPr>
    </w:p>
    <w:p w14:paraId="70A2BDB0" w14:textId="602D534A" w:rsidR="00C343E5" w:rsidRDefault="00C343E5" w:rsidP="00C343E5">
      <w:pPr>
        <w:rPr>
          <w:lang w:val="sr-Latn-CS"/>
        </w:rPr>
      </w:pPr>
      <w:r w:rsidRPr="00C343E5">
        <w:rPr>
          <w:lang w:val="sr-Latn-CS"/>
        </w:rPr>
        <w:t xml:space="preserve">Sva polja su obavezna. </w:t>
      </w:r>
    </w:p>
    <w:p w14:paraId="45E121C3" w14:textId="77777777" w:rsidR="00465442" w:rsidRPr="00C343E5" w:rsidRDefault="00465442" w:rsidP="00C343E5">
      <w:pPr>
        <w:rPr>
          <w:u w:val="single"/>
          <w:lang w:val="sr-Latn-CS"/>
        </w:rPr>
      </w:pPr>
    </w:p>
    <w:p w14:paraId="2E53FCDA" w14:textId="77777777" w:rsidR="00C343E5" w:rsidRPr="00C343E5" w:rsidRDefault="00C343E5" w:rsidP="00C343E5"/>
    <w:p w14:paraId="67181108" w14:textId="56E6E319" w:rsidR="00C343E5" w:rsidRPr="00C343E5" w:rsidRDefault="00D368ED" w:rsidP="00D368ED">
      <w:pPr>
        <w:rPr>
          <w:b/>
          <w:bCs/>
          <w:u w:val="single"/>
          <w:lang w:val="sr-Latn-CS"/>
        </w:rPr>
      </w:pPr>
      <w:r>
        <w:rPr>
          <w:b/>
          <w:bCs/>
          <w:lang w:val="sr-Latn-CS"/>
        </w:rPr>
        <w:t xml:space="preserve">2.1 </w:t>
      </w:r>
      <w:r w:rsidR="00C343E5" w:rsidRPr="00C343E5">
        <w:rPr>
          <w:b/>
          <w:bCs/>
          <w:lang w:val="sr-Latn-CS"/>
        </w:rPr>
        <w:t>Unošenje lozinke</w:t>
      </w:r>
    </w:p>
    <w:p w14:paraId="215257F2" w14:textId="77777777" w:rsidR="00C343E5" w:rsidRPr="00C343E5" w:rsidRDefault="00C343E5" w:rsidP="00C343E5"/>
    <w:p w14:paraId="6F0491F0" w14:textId="77777777" w:rsidR="00C343E5" w:rsidRPr="00C343E5" w:rsidRDefault="00C343E5" w:rsidP="00C343E5">
      <w:proofErr w:type="spellStart"/>
      <w:r w:rsidRPr="00C343E5">
        <w:lastRenderedPageBreak/>
        <w:t>Minimalna</w:t>
      </w:r>
      <w:proofErr w:type="spellEnd"/>
      <w:r w:rsidRPr="00C343E5">
        <w:t xml:space="preserve"> </w:t>
      </w:r>
      <w:proofErr w:type="spellStart"/>
      <w:r w:rsidRPr="00C343E5">
        <w:t>dužina</w:t>
      </w:r>
      <w:proofErr w:type="spellEnd"/>
      <w:r w:rsidRPr="00C343E5">
        <w:t xml:space="preserve"> </w:t>
      </w:r>
      <w:proofErr w:type="spellStart"/>
      <w:r w:rsidRPr="00C343E5">
        <w:t>lozinke</w:t>
      </w:r>
      <w:proofErr w:type="spellEnd"/>
      <w:r w:rsidRPr="00C343E5">
        <w:t xml:space="preserve"> </w:t>
      </w:r>
      <w:proofErr w:type="spellStart"/>
      <w:r w:rsidRPr="00C343E5">
        <w:t>treba</w:t>
      </w:r>
      <w:proofErr w:type="spellEnd"/>
      <w:r w:rsidRPr="00C343E5">
        <w:t xml:space="preserve"> da </w:t>
      </w:r>
      <w:proofErr w:type="spellStart"/>
      <w:r w:rsidRPr="00C343E5">
        <w:t>bude</w:t>
      </w:r>
      <w:proofErr w:type="spellEnd"/>
      <w:r w:rsidRPr="00C343E5">
        <w:t xml:space="preserve"> </w:t>
      </w:r>
      <w:proofErr w:type="spellStart"/>
      <w:r w:rsidRPr="00C343E5">
        <w:t>najmanje</w:t>
      </w:r>
      <w:proofErr w:type="spellEnd"/>
      <w:r w:rsidRPr="00C343E5">
        <w:t xml:space="preserve"> </w:t>
      </w:r>
      <w:r>
        <w:t>12</w:t>
      </w:r>
      <w:r w:rsidRPr="00C343E5">
        <w:t xml:space="preserve"> </w:t>
      </w:r>
      <w:proofErr w:type="spellStart"/>
      <w:r w:rsidRPr="00C343E5">
        <w:t>simbola</w:t>
      </w:r>
      <w:proofErr w:type="spellEnd"/>
      <w:r w:rsidRPr="00C343E5">
        <w:t xml:space="preserve">, </w:t>
      </w:r>
      <w:proofErr w:type="spellStart"/>
      <w:r w:rsidRPr="00C343E5">
        <w:t>treba</w:t>
      </w:r>
      <w:proofErr w:type="spellEnd"/>
      <w:r w:rsidRPr="00C343E5">
        <w:t xml:space="preserve"> da </w:t>
      </w:r>
      <w:proofErr w:type="spellStart"/>
      <w:r w:rsidRPr="00C343E5">
        <w:t>sadrži</w:t>
      </w:r>
      <w:proofErr w:type="spellEnd"/>
      <w:r w:rsidRPr="00C343E5">
        <w:t xml:space="preserve"> </w:t>
      </w:r>
      <w:proofErr w:type="spellStart"/>
      <w:r w:rsidRPr="00C343E5">
        <w:t>najmanje</w:t>
      </w:r>
      <w:proofErr w:type="spellEnd"/>
      <w:r w:rsidRPr="00C343E5">
        <w:t xml:space="preserve"> </w:t>
      </w:r>
      <w:proofErr w:type="spellStart"/>
      <w:r w:rsidRPr="00C343E5">
        <w:t>jedan</w:t>
      </w:r>
      <w:proofErr w:type="spellEnd"/>
      <w:r w:rsidRPr="00C343E5">
        <w:t xml:space="preserve"> </w:t>
      </w:r>
      <w:proofErr w:type="spellStart"/>
      <w:r w:rsidRPr="00C343E5">
        <w:t>broj</w:t>
      </w:r>
      <w:proofErr w:type="spellEnd"/>
      <w:r w:rsidRPr="00C343E5">
        <w:t xml:space="preserve">, </w:t>
      </w:r>
      <w:proofErr w:type="spellStart"/>
      <w:r w:rsidRPr="00C343E5">
        <w:t>jedno</w:t>
      </w:r>
      <w:proofErr w:type="spellEnd"/>
      <w:r w:rsidRPr="00C343E5">
        <w:t xml:space="preserve"> </w:t>
      </w:r>
      <w:proofErr w:type="spellStart"/>
      <w:r w:rsidRPr="00C343E5">
        <w:t>veliko</w:t>
      </w:r>
      <w:proofErr w:type="spellEnd"/>
      <w:r w:rsidRPr="00C343E5">
        <w:t xml:space="preserve"> </w:t>
      </w:r>
      <w:proofErr w:type="spellStart"/>
      <w:r w:rsidRPr="00C343E5">
        <w:t>slovo</w:t>
      </w:r>
      <w:proofErr w:type="spellEnd"/>
      <w:r w:rsidRPr="00C343E5">
        <w:t xml:space="preserve"> </w:t>
      </w:r>
      <w:proofErr w:type="spellStart"/>
      <w:r w:rsidRPr="00C343E5">
        <w:t>i</w:t>
      </w:r>
      <w:proofErr w:type="spellEnd"/>
      <w:r w:rsidRPr="00C343E5">
        <w:t xml:space="preserve"> </w:t>
      </w:r>
      <w:proofErr w:type="spellStart"/>
      <w:r w:rsidRPr="00C343E5">
        <w:t>jedno</w:t>
      </w:r>
      <w:proofErr w:type="spellEnd"/>
      <w:r w:rsidRPr="00C343E5">
        <w:t xml:space="preserve"> </w:t>
      </w:r>
      <w:proofErr w:type="spellStart"/>
      <w:r w:rsidRPr="00C343E5">
        <w:t>malo</w:t>
      </w:r>
      <w:proofErr w:type="spellEnd"/>
      <w:r w:rsidRPr="00C343E5">
        <w:t xml:space="preserve"> </w:t>
      </w:r>
      <w:proofErr w:type="spellStart"/>
      <w:r w:rsidRPr="00C343E5">
        <w:t>slovo</w:t>
      </w:r>
      <w:proofErr w:type="spellEnd"/>
      <w:r w:rsidRPr="00C343E5">
        <w:t xml:space="preserve">. </w:t>
      </w:r>
    </w:p>
    <w:p w14:paraId="1D5F98C7" w14:textId="77777777" w:rsidR="00C343E5" w:rsidRPr="00C343E5" w:rsidRDefault="00C343E5" w:rsidP="00C343E5">
      <w:pPr>
        <w:rPr>
          <w:lang w:val="sr-Latn-CS"/>
        </w:rPr>
      </w:pPr>
      <w:r w:rsidRPr="00C343E5">
        <w:rPr>
          <w:lang w:val="sr-Latn-CS"/>
        </w:rPr>
        <w:t>Nemojte koristiti simbole kao što su%, /, *, &amp;,% itd.</w:t>
      </w:r>
    </w:p>
    <w:p w14:paraId="7774D60B" w14:textId="77777777" w:rsidR="00C343E5" w:rsidRPr="00C343E5" w:rsidRDefault="00C343E5" w:rsidP="00C343E5">
      <w:pPr>
        <w:rPr>
          <w:u w:val="single"/>
          <w:lang w:val="sr-Latn-CS"/>
        </w:rPr>
      </w:pPr>
    </w:p>
    <w:p w14:paraId="58445656" w14:textId="17EB714C" w:rsidR="00C343E5" w:rsidRPr="00C343E5" w:rsidRDefault="00D368ED" w:rsidP="00D368ED">
      <w:pPr>
        <w:rPr>
          <w:b/>
          <w:bCs/>
          <w:u w:val="single"/>
          <w:lang w:val="sr-Latn-CS"/>
        </w:rPr>
      </w:pPr>
      <w:r>
        <w:rPr>
          <w:b/>
          <w:bCs/>
          <w:lang w:val="sr-Latn-CS"/>
        </w:rPr>
        <w:t xml:space="preserve">2.2 </w:t>
      </w:r>
      <w:proofErr w:type="spellStart"/>
      <w:r w:rsidR="00C343E5" w:rsidRPr="00C343E5">
        <w:rPr>
          <w:b/>
          <w:bCs/>
          <w:lang w:val="sr-Latn-CS"/>
        </w:rPr>
        <w:t>Dodeljivanje</w:t>
      </w:r>
      <w:proofErr w:type="spellEnd"/>
      <w:r w:rsidR="00C343E5" w:rsidRPr="00C343E5">
        <w:rPr>
          <w:b/>
          <w:bCs/>
          <w:lang w:val="sr-Latn-CS"/>
        </w:rPr>
        <w:t xml:space="preserve"> korisničkih usluga</w:t>
      </w:r>
    </w:p>
    <w:p w14:paraId="50B10246" w14:textId="77777777" w:rsidR="00C343E5" w:rsidRPr="00C343E5" w:rsidRDefault="00C343E5" w:rsidP="00C343E5">
      <w:pPr>
        <w:rPr>
          <w:b/>
          <w:bCs/>
          <w:u w:val="single"/>
          <w:lang w:val="sr-Latn-CS"/>
        </w:rPr>
      </w:pPr>
    </w:p>
    <w:p w14:paraId="31B119E3" w14:textId="77777777" w:rsidR="00C343E5" w:rsidRPr="00C343E5" w:rsidRDefault="00C343E5" w:rsidP="00C343E5">
      <w:pPr>
        <w:rPr>
          <w:lang w:val="sr-Latn-CS"/>
        </w:rPr>
      </w:pPr>
      <w:proofErr w:type="spellStart"/>
      <w:r w:rsidRPr="00C343E5">
        <w:t>Prilikom</w:t>
      </w:r>
      <w:proofErr w:type="spellEnd"/>
      <w:r w:rsidRPr="00C343E5">
        <w:rPr>
          <w:lang w:val="sr-Latn-CS"/>
        </w:rPr>
        <w:t xml:space="preserve"> </w:t>
      </w:r>
      <w:proofErr w:type="spellStart"/>
      <w:r w:rsidRPr="00C343E5">
        <w:t>dodeljivanja</w:t>
      </w:r>
      <w:proofErr w:type="spellEnd"/>
      <w:r w:rsidRPr="00C343E5">
        <w:rPr>
          <w:lang w:val="sr-Latn-CS"/>
        </w:rPr>
        <w:t xml:space="preserve"> </w:t>
      </w:r>
      <w:proofErr w:type="spellStart"/>
      <w:r w:rsidRPr="00C343E5">
        <w:t>uloga</w:t>
      </w:r>
      <w:proofErr w:type="spellEnd"/>
      <w:r w:rsidRPr="00C343E5">
        <w:rPr>
          <w:lang w:val="sr-Latn-CS"/>
        </w:rPr>
        <w:t xml:space="preserve"> </w:t>
      </w:r>
      <w:r>
        <w:t>u</w:t>
      </w:r>
      <w:r w:rsidRPr="00C343E5">
        <w:rPr>
          <w:lang w:val="sr-Latn-CS"/>
        </w:rPr>
        <w:t xml:space="preserve"> </w:t>
      </w:r>
      <w:proofErr w:type="spellStart"/>
      <w:r>
        <w:t>okviru</w:t>
      </w:r>
      <w:proofErr w:type="spellEnd"/>
      <w:r w:rsidRPr="00C343E5">
        <w:rPr>
          <w:lang w:val="sr-Latn-CS"/>
        </w:rPr>
        <w:t xml:space="preserve"> </w:t>
      </w:r>
      <w:r>
        <w:rPr>
          <w:lang w:val="sr-Latn-CS"/>
        </w:rPr>
        <w:t xml:space="preserve">naloga jednog KJS-a </w:t>
      </w:r>
      <w:proofErr w:type="spellStart"/>
      <w:r>
        <w:t>potrebno</w:t>
      </w:r>
      <w:proofErr w:type="spellEnd"/>
      <w:r w:rsidRPr="00C343E5">
        <w:rPr>
          <w:lang w:val="sr-Latn-CS"/>
        </w:rPr>
        <w:t xml:space="preserve"> </w:t>
      </w:r>
      <w:r>
        <w:t>je</w:t>
      </w:r>
      <w:r w:rsidRPr="00C343E5">
        <w:rPr>
          <w:lang w:val="sr-Latn-CS"/>
        </w:rPr>
        <w:t xml:space="preserve"> </w:t>
      </w:r>
      <w:r>
        <w:rPr>
          <w:lang w:val="sr-Latn-CS"/>
        </w:rPr>
        <w:t xml:space="preserve">izvršiti </w:t>
      </w:r>
      <w:proofErr w:type="spellStart"/>
      <w:r>
        <w:rPr>
          <w:lang w:val="sr-Latn-CS"/>
        </w:rPr>
        <w:t>podelu</w:t>
      </w:r>
      <w:proofErr w:type="spellEnd"/>
      <w:r>
        <w:rPr>
          <w:lang w:val="sr-Latn-CS"/>
        </w:rPr>
        <w:t xml:space="preserve"> posla: KO RADI? ŠTA RADI?</w:t>
      </w:r>
    </w:p>
    <w:p w14:paraId="723AE6DD" w14:textId="77777777" w:rsidR="00C343E5" w:rsidRPr="00C343E5" w:rsidRDefault="00C343E5" w:rsidP="00C343E5">
      <w:pPr>
        <w:rPr>
          <w:lang w:val="sr-Latn-CS"/>
        </w:rPr>
      </w:pPr>
      <w:r w:rsidRPr="00C343E5">
        <w:t>ADMINISTRATOR</w:t>
      </w:r>
      <w:r w:rsidRPr="00C343E5">
        <w:rPr>
          <w:lang w:val="sr-Latn-CS"/>
        </w:rPr>
        <w:t xml:space="preserve"> </w:t>
      </w:r>
      <w:proofErr w:type="spellStart"/>
      <w:r w:rsidRPr="00C343E5">
        <w:t>tehni</w:t>
      </w:r>
      <w:proofErr w:type="spellEnd"/>
      <w:r w:rsidRPr="00C343E5">
        <w:rPr>
          <w:lang w:val="sr-Latn-CS"/>
        </w:rPr>
        <w:t>č</w:t>
      </w:r>
      <w:proofErr w:type="spellStart"/>
      <w:r w:rsidRPr="00C343E5">
        <w:t>ki</w:t>
      </w:r>
      <w:proofErr w:type="spellEnd"/>
      <w:r w:rsidRPr="00C343E5">
        <w:rPr>
          <w:lang w:val="sr-Latn-CS"/>
        </w:rPr>
        <w:t xml:space="preserve"> </w:t>
      </w:r>
      <w:proofErr w:type="spellStart"/>
      <w:r w:rsidRPr="00C343E5">
        <w:t>dodeljuje</w:t>
      </w:r>
      <w:proofErr w:type="spellEnd"/>
      <w:r w:rsidRPr="00C343E5">
        <w:rPr>
          <w:lang w:val="sr-Latn-CS"/>
        </w:rPr>
        <w:t xml:space="preserve"> </w:t>
      </w:r>
      <w:proofErr w:type="spellStart"/>
      <w:r w:rsidRPr="00C343E5">
        <w:t>uloge</w:t>
      </w:r>
      <w:proofErr w:type="spellEnd"/>
      <w:r w:rsidRPr="00C343E5">
        <w:rPr>
          <w:lang w:val="sr-Latn-CS"/>
        </w:rPr>
        <w:t xml:space="preserve"> </w:t>
      </w:r>
      <w:r>
        <w:rPr>
          <w:lang w:val="sr-Latn-CS"/>
        </w:rPr>
        <w:t>u sistemu</w:t>
      </w:r>
      <w:r w:rsidRPr="00C343E5">
        <w:rPr>
          <w:lang w:val="sr-Latn-CS"/>
        </w:rPr>
        <w:t xml:space="preserve"> </w:t>
      </w:r>
      <w:proofErr w:type="spellStart"/>
      <w:r w:rsidRPr="00C343E5">
        <w:t>ali</w:t>
      </w:r>
      <w:proofErr w:type="spellEnd"/>
      <w:r w:rsidRPr="00C343E5">
        <w:rPr>
          <w:lang w:val="sr-Latn-CS"/>
        </w:rPr>
        <w:t xml:space="preserve"> </w:t>
      </w:r>
      <w:proofErr w:type="spellStart"/>
      <w:r w:rsidRPr="00C343E5">
        <w:t>nije</w:t>
      </w:r>
      <w:proofErr w:type="spellEnd"/>
      <w:r w:rsidRPr="00C343E5">
        <w:rPr>
          <w:lang w:val="sr-Latn-CS"/>
        </w:rPr>
        <w:t xml:space="preserve"> </w:t>
      </w:r>
      <w:proofErr w:type="spellStart"/>
      <w:r w:rsidRPr="00C343E5">
        <w:t>neko</w:t>
      </w:r>
      <w:proofErr w:type="spellEnd"/>
      <w:r w:rsidRPr="00C343E5">
        <w:rPr>
          <w:lang w:val="sr-Latn-CS"/>
        </w:rPr>
        <w:t xml:space="preserve"> </w:t>
      </w:r>
      <w:r w:rsidRPr="00C343E5">
        <w:t>ko</w:t>
      </w:r>
      <w:r w:rsidRPr="00C343E5">
        <w:rPr>
          <w:lang w:val="sr-Latn-CS"/>
        </w:rPr>
        <w:t xml:space="preserve"> </w:t>
      </w:r>
      <w:proofErr w:type="spellStart"/>
      <w:r w:rsidRPr="00C343E5">
        <w:t>odlu</w:t>
      </w:r>
      <w:proofErr w:type="spellEnd"/>
      <w:r w:rsidRPr="00C343E5">
        <w:rPr>
          <w:lang w:val="sr-Latn-CS"/>
        </w:rPr>
        <w:t>č</w:t>
      </w:r>
      <w:proofErr w:type="spellStart"/>
      <w:r w:rsidRPr="00C343E5">
        <w:t>uje</w:t>
      </w:r>
      <w:proofErr w:type="spellEnd"/>
      <w:r w:rsidRPr="00C343E5">
        <w:rPr>
          <w:lang w:val="sr-Latn-CS"/>
        </w:rPr>
        <w:t xml:space="preserve"> </w:t>
      </w:r>
      <w:r w:rsidRPr="00C343E5">
        <w:t>ko</w:t>
      </w:r>
      <w:r w:rsidRPr="00C343E5">
        <w:rPr>
          <w:lang w:val="sr-Latn-CS"/>
        </w:rPr>
        <w:t xml:space="preserve"> ć</w:t>
      </w:r>
      <w:r w:rsidRPr="00C343E5">
        <w:t>e</w:t>
      </w:r>
      <w:r w:rsidRPr="00C343E5">
        <w:rPr>
          <w:lang w:val="sr-Latn-CS"/>
        </w:rPr>
        <w:t xml:space="preserve"> </w:t>
      </w:r>
      <w:proofErr w:type="spellStart"/>
      <w:r w:rsidRPr="00C343E5">
        <w:t>imati</w:t>
      </w:r>
      <w:proofErr w:type="spellEnd"/>
      <w:r w:rsidRPr="00C343E5">
        <w:rPr>
          <w:lang w:val="sr-Latn-CS"/>
        </w:rPr>
        <w:t xml:space="preserve"> </w:t>
      </w:r>
      <w:proofErr w:type="spellStart"/>
      <w:r w:rsidRPr="00C343E5">
        <w:t>koju</w:t>
      </w:r>
      <w:proofErr w:type="spellEnd"/>
      <w:r w:rsidRPr="00C343E5">
        <w:rPr>
          <w:lang w:val="sr-Latn-CS"/>
        </w:rPr>
        <w:t xml:space="preserve"> </w:t>
      </w:r>
      <w:proofErr w:type="spellStart"/>
      <w:r w:rsidRPr="00C343E5">
        <w:t>ulogu</w:t>
      </w:r>
      <w:proofErr w:type="spellEnd"/>
      <w:r w:rsidRPr="00C343E5">
        <w:rPr>
          <w:lang w:val="sr-Latn-CS"/>
        </w:rPr>
        <w:t xml:space="preserve"> </w:t>
      </w:r>
      <w:r w:rsidRPr="00C343E5">
        <w:t>u</w:t>
      </w:r>
      <w:r w:rsidRPr="00C343E5">
        <w:rPr>
          <w:lang w:val="sr-Latn-CS"/>
        </w:rPr>
        <w:t xml:space="preserve"> </w:t>
      </w:r>
      <w:proofErr w:type="spellStart"/>
      <w:r w:rsidRPr="00C343E5">
        <w:t>organizaciji</w:t>
      </w:r>
      <w:proofErr w:type="spellEnd"/>
      <w:r w:rsidRPr="00C343E5">
        <w:rPr>
          <w:lang w:val="sr-Latn-CS"/>
        </w:rPr>
        <w:t xml:space="preserve">. </w:t>
      </w:r>
    </w:p>
    <w:p w14:paraId="58B79E7A" w14:textId="77777777" w:rsidR="00C343E5" w:rsidRPr="00C343E5" w:rsidRDefault="00C343E5" w:rsidP="00C343E5">
      <w:pPr>
        <w:rPr>
          <w:b/>
          <w:bCs/>
          <w:lang w:val="sr-Latn-CS"/>
        </w:rPr>
      </w:pPr>
    </w:p>
    <w:p w14:paraId="17478145" w14:textId="77777777" w:rsidR="00C343E5" w:rsidRPr="00465442" w:rsidRDefault="00C343E5" w:rsidP="00C343E5">
      <w:pPr>
        <w:rPr>
          <w:b/>
          <w:bCs/>
          <w:lang w:val="sr-Latn-CS"/>
        </w:rPr>
      </w:pPr>
      <w:r w:rsidRPr="00C343E5">
        <w:rPr>
          <w:b/>
          <w:bCs/>
        </w:rPr>
        <w:t>ULOGE</w:t>
      </w:r>
      <w:r w:rsidRPr="00465442">
        <w:rPr>
          <w:b/>
          <w:bCs/>
          <w:lang w:val="sr-Latn-CS"/>
        </w:rPr>
        <w:t xml:space="preserve"> </w:t>
      </w:r>
      <w:r w:rsidRPr="00C343E5">
        <w:rPr>
          <w:b/>
          <w:bCs/>
        </w:rPr>
        <w:t>SU</w:t>
      </w:r>
      <w:r w:rsidRPr="00465442">
        <w:rPr>
          <w:b/>
          <w:bCs/>
          <w:lang w:val="sr-Latn-CS"/>
        </w:rPr>
        <w:t xml:space="preserve"> </w:t>
      </w:r>
      <w:r w:rsidRPr="00C343E5">
        <w:rPr>
          <w:b/>
          <w:bCs/>
        </w:rPr>
        <w:t>SLEDE</w:t>
      </w:r>
      <w:r w:rsidRPr="00465442">
        <w:rPr>
          <w:b/>
          <w:bCs/>
          <w:lang w:val="sr-Latn-CS"/>
        </w:rPr>
        <w:t>Ć</w:t>
      </w:r>
      <w:r w:rsidRPr="00C343E5">
        <w:rPr>
          <w:b/>
          <w:bCs/>
        </w:rPr>
        <w:t>E</w:t>
      </w:r>
      <w:r w:rsidRPr="00465442">
        <w:rPr>
          <w:b/>
          <w:bCs/>
          <w:lang w:val="sr-Latn-CS"/>
        </w:rPr>
        <w:t>:</w:t>
      </w:r>
    </w:p>
    <w:p w14:paraId="2D36EA77" w14:textId="77777777" w:rsidR="00C343E5" w:rsidRPr="00465442" w:rsidRDefault="00C343E5" w:rsidP="00C343E5">
      <w:pPr>
        <w:rPr>
          <w:b/>
          <w:bCs/>
          <w:lang w:val="sr-Latn-CS"/>
        </w:rPr>
      </w:pPr>
    </w:p>
    <w:p w14:paraId="2ECDAC20" w14:textId="77777777" w:rsidR="00C343E5" w:rsidRPr="00465442" w:rsidRDefault="00C343E5" w:rsidP="00C343E5">
      <w:pPr>
        <w:rPr>
          <w:lang w:val="sr-Latn-CS"/>
        </w:rPr>
      </w:pPr>
      <w:r w:rsidRPr="00C343E5">
        <w:rPr>
          <w:b/>
          <w:bCs/>
        </w:rPr>
        <w:t>Administrator</w:t>
      </w:r>
      <w:r w:rsidRPr="00465442">
        <w:rPr>
          <w:lang w:val="sr-Latn-CS"/>
        </w:rPr>
        <w:t xml:space="preserve"> - </w:t>
      </w:r>
      <w:proofErr w:type="spellStart"/>
      <w:r w:rsidRPr="00C343E5">
        <w:t>ima</w:t>
      </w:r>
      <w:proofErr w:type="spellEnd"/>
      <w:r w:rsidRPr="00465442">
        <w:rPr>
          <w:lang w:val="sr-Latn-CS"/>
        </w:rPr>
        <w:t xml:space="preserve"> </w:t>
      </w:r>
      <w:proofErr w:type="spellStart"/>
      <w:r w:rsidRPr="00C343E5">
        <w:t>najvec</w:t>
      </w:r>
      <w:proofErr w:type="spellEnd"/>
      <w:r w:rsidRPr="00465442">
        <w:rPr>
          <w:lang w:val="sr-Latn-CS"/>
        </w:rPr>
        <w:t>́</w:t>
      </w:r>
      <w:r w:rsidRPr="00C343E5">
        <w:t>u</w:t>
      </w:r>
      <w:r w:rsidRPr="00465442">
        <w:rPr>
          <w:lang w:val="sr-Latn-CS"/>
        </w:rPr>
        <w:t xml:space="preserve"> </w:t>
      </w:r>
      <w:proofErr w:type="spellStart"/>
      <w:r w:rsidRPr="00C343E5">
        <w:t>dozvolu</w:t>
      </w:r>
      <w:proofErr w:type="spellEnd"/>
      <w:r w:rsidRPr="00465442">
        <w:rPr>
          <w:lang w:val="sr-Latn-CS"/>
        </w:rPr>
        <w:t xml:space="preserve"> </w:t>
      </w:r>
      <w:r w:rsidRPr="00C343E5">
        <w:t>za</w:t>
      </w:r>
      <w:r w:rsidRPr="00465442">
        <w:rPr>
          <w:lang w:val="sr-Latn-CS"/>
        </w:rPr>
        <w:t xml:space="preserve"> </w:t>
      </w:r>
      <w:proofErr w:type="spellStart"/>
      <w:r w:rsidRPr="00C343E5">
        <w:t>promenu</w:t>
      </w:r>
      <w:proofErr w:type="spellEnd"/>
      <w:r w:rsidRPr="00465442">
        <w:rPr>
          <w:lang w:val="sr-Latn-CS"/>
        </w:rPr>
        <w:t xml:space="preserve"> </w:t>
      </w:r>
      <w:proofErr w:type="spellStart"/>
      <w:r w:rsidRPr="00C343E5">
        <w:t>postavki</w:t>
      </w:r>
      <w:proofErr w:type="spellEnd"/>
      <w:r w:rsidRPr="00465442">
        <w:rPr>
          <w:lang w:val="sr-Latn-CS"/>
        </w:rPr>
        <w:t xml:space="preserve"> </w:t>
      </w:r>
      <w:proofErr w:type="spellStart"/>
      <w:r w:rsidRPr="00C343E5">
        <w:t>okru</w:t>
      </w:r>
      <w:proofErr w:type="spellEnd"/>
      <w:r w:rsidRPr="00465442">
        <w:rPr>
          <w:lang w:val="sr-Latn-CS"/>
        </w:rPr>
        <w:t>ž</w:t>
      </w:r>
      <w:proofErr w:type="spellStart"/>
      <w:r w:rsidRPr="00C343E5">
        <w:t>enja</w:t>
      </w:r>
      <w:proofErr w:type="spellEnd"/>
      <w:r w:rsidRPr="00465442">
        <w:rPr>
          <w:lang w:val="sr-Latn-CS"/>
        </w:rPr>
        <w:t xml:space="preserve">, </w:t>
      </w:r>
      <w:proofErr w:type="spellStart"/>
      <w:r>
        <w:t>odgovoran</w:t>
      </w:r>
      <w:proofErr w:type="spellEnd"/>
      <w:r w:rsidRPr="00465442">
        <w:rPr>
          <w:lang w:val="sr-Latn-CS"/>
        </w:rPr>
        <w:t xml:space="preserve"> </w:t>
      </w:r>
      <w:r>
        <w:t>je</w:t>
      </w:r>
      <w:r w:rsidRPr="00465442">
        <w:rPr>
          <w:lang w:val="sr-Latn-CS"/>
        </w:rPr>
        <w:t xml:space="preserve"> </w:t>
      </w:r>
      <w:r>
        <w:t>za</w:t>
      </w:r>
      <w:r w:rsidRPr="00465442">
        <w:rPr>
          <w:lang w:val="sr-Latn-CS"/>
        </w:rPr>
        <w:t xml:space="preserve"> </w:t>
      </w:r>
      <w:proofErr w:type="spellStart"/>
      <w:r>
        <w:t>sve</w:t>
      </w:r>
      <w:proofErr w:type="spellEnd"/>
      <w:r w:rsidRPr="00465442">
        <w:rPr>
          <w:lang w:val="sr-Latn-CS"/>
        </w:rPr>
        <w:t xml:space="preserve"> </w:t>
      </w:r>
      <w:proofErr w:type="spellStart"/>
      <w:r>
        <w:t>promene</w:t>
      </w:r>
      <w:proofErr w:type="spellEnd"/>
      <w:r w:rsidRPr="00465442">
        <w:rPr>
          <w:lang w:val="sr-Latn-CS"/>
        </w:rPr>
        <w:t xml:space="preserve"> </w:t>
      </w:r>
      <w:r>
        <w:t>u</w:t>
      </w:r>
      <w:r w:rsidRPr="00465442">
        <w:rPr>
          <w:lang w:val="sr-Latn-CS"/>
        </w:rPr>
        <w:t xml:space="preserve"> </w:t>
      </w:r>
      <w:proofErr w:type="spellStart"/>
      <w:r>
        <w:t>pode</w:t>
      </w:r>
      <w:proofErr w:type="spellEnd"/>
      <w:r w:rsidRPr="00465442">
        <w:rPr>
          <w:lang w:val="sr-Latn-CS"/>
        </w:rPr>
        <w:t>š</w:t>
      </w:r>
      <w:proofErr w:type="spellStart"/>
      <w:r>
        <w:t>avanjima</w:t>
      </w:r>
      <w:proofErr w:type="spellEnd"/>
      <w:r w:rsidRPr="00465442">
        <w:rPr>
          <w:lang w:val="sr-Latn-CS"/>
        </w:rPr>
        <w:t xml:space="preserve"> </w:t>
      </w:r>
      <w:proofErr w:type="spellStart"/>
      <w:r>
        <w:t>kompanije</w:t>
      </w:r>
      <w:proofErr w:type="spellEnd"/>
      <w:r w:rsidRPr="00465442">
        <w:rPr>
          <w:lang w:val="sr-Latn-CS"/>
        </w:rPr>
        <w:t xml:space="preserve">, </w:t>
      </w:r>
      <w:proofErr w:type="spellStart"/>
      <w:r>
        <w:t>dodeljuje</w:t>
      </w:r>
      <w:proofErr w:type="spellEnd"/>
      <w:r w:rsidRPr="00465442">
        <w:rPr>
          <w:lang w:val="sr-Latn-CS"/>
        </w:rPr>
        <w:t xml:space="preserve"> </w:t>
      </w:r>
      <w:proofErr w:type="spellStart"/>
      <w:r>
        <w:t>korisnike</w:t>
      </w:r>
      <w:proofErr w:type="spellEnd"/>
      <w:r w:rsidRPr="00465442">
        <w:rPr>
          <w:lang w:val="sr-Latn-CS"/>
        </w:rPr>
        <w:t xml:space="preserve">, </w:t>
      </w:r>
      <w:proofErr w:type="spellStart"/>
      <w:r>
        <w:t>menja</w:t>
      </w:r>
      <w:proofErr w:type="spellEnd"/>
      <w:r w:rsidRPr="00465442">
        <w:rPr>
          <w:lang w:val="sr-Latn-CS"/>
        </w:rPr>
        <w:t xml:space="preserve"> </w:t>
      </w:r>
      <w:proofErr w:type="spellStart"/>
      <w:r>
        <w:t>lozinke</w:t>
      </w:r>
      <w:proofErr w:type="spellEnd"/>
      <w:r w:rsidRPr="00465442">
        <w:rPr>
          <w:lang w:val="sr-Latn-CS"/>
        </w:rPr>
        <w:t xml:space="preserve">, </w:t>
      </w:r>
      <w:proofErr w:type="spellStart"/>
      <w:r>
        <w:t>unosi</w:t>
      </w:r>
      <w:proofErr w:type="spellEnd"/>
      <w:r w:rsidRPr="00465442">
        <w:rPr>
          <w:lang w:val="sr-Latn-CS"/>
        </w:rPr>
        <w:t xml:space="preserve"> </w:t>
      </w:r>
      <w:proofErr w:type="spellStart"/>
      <w:r>
        <w:t>ili</w:t>
      </w:r>
      <w:proofErr w:type="spellEnd"/>
      <w:r w:rsidRPr="00465442">
        <w:rPr>
          <w:lang w:val="sr-Latn-CS"/>
        </w:rPr>
        <w:t xml:space="preserve"> </w:t>
      </w:r>
      <w:proofErr w:type="spellStart"/>
      <w:r>
        <w:t>uvozi</w:t>
      </w:r>
      <w:proofErr w:type="spellEnd"/>
      <w:r w:rsidRPr="00465442">
        <w:rPr>
          <w:lang w:val="sr-Latn-CS"/>
        </w:rPr>
        <w:t xml:space="preserve"> š</w:t>
      </w:r>
      <w:proofErr w:type="spellStart"/>
      <w:r>
        <w:t>ifre</w:t>
      </w:r>
      <w:proofErr w:type="spellEnd"/>
      <w:r w:rsidRPr="00465442">
        <w:rPr>
          <w:lang w:val="sr-Latn-CS"/>
        </w:rPr>
        <w:t xml:space="preserve"> </w:t>
      </w:r>
      <w:proofErr w:type="spellStart"/>
      <w:r>
        <w:t>dobavlja</w:t>
      </w:r>
      <w:proofErr w:type="spellEnd"/>
      <w:r w:rsidRPr="00465442">
        <w:rPr>
          <w:lang w:val="sr-Latn-CS"/>
        </w:rPr>
        <w:t>č</w:t>
      </w:r>
      <w:r>
        <w:t>a</w:t>
      </w:r>
      <w:r w:rsidRPr="00465442">
        <w:rPr>
          <w:lang w:val="sr-Latn-CS"/>
        </w:rPr>
        <w:t xml:space="preserve">, </w:t>
      </w:r>
      <w:proofErr w:type="spellStart"/>
      <w:r>
        <w:t>roba</w:t>
      </w:r>
      <w:proofErr w:type="spellEnd"/>
      <w:r w:rsidRPr="00465442">
        <w:rPr>
          <w:lang w:val="sr-Latn-CS"/>
        </w:rPr>
        <w:t xml:space="preserve"> </w:t>
      </w:r>
      <w:proofErr w:type="spellStart"/>
      <w:r>
        <w:t>i</w:t>
      </w:r>
      <w:proofErr w:type="spellEnd"/>
      <w:r w:rsidRPr="00465442">
        <w:rPr>
          <w:lang w:val="sr-Latn-CS"/>
        </w:rPr>
        <w:t xml:space="preserve"> </w:t>
      </w:r>
      <w:proofErr w:type="spellStart"/>
      <w:r>
        <w:t>usluga</w:t>
      </w:r>
      <w:proofErr w:type="spellEnd"/>
      <w:r w:rsidRPr="00465442">
        <w:rPr>
          <w:lang w:val="sr-Latn-CS"/>
        </w:rPr>
        <w:t xml:space="preserve">, </w:t>
      </w:r>
      <w:proofErr w:type="spellStart"/>
      <w:r w:rsidRPr="00C343E5">
        <w:t>uklju</w:t>
      </w:r>
      <w:proofErr w:type="spellEnd"/>
      <w:r w:rsidRPr="00465442">
        <w:rPr>
          <w:lang w:val="sr-Latn-CS"/>
        </w:rPr>
        <w:t>č</w:t>
      </w:r>
      <w:proofErr w:type="spellStart"/>
      <w:r w:rsidRPr="00C343E5">
        <w:t>ujuc</w:t>
      </w:r>
      <w:proofErr w:type="spellEnd"/>
      <w:r w:rsidRPr="00465442">
        <w:rPr>
          <w:lang w:val="sr-Latn-CS"/>
        </w:rPr>
        <w:t>́</w:t>
      </w:r>
      <w:proofErr w:type="spellStart"/>
      <w:r w:rsidRPr="00C343E5">
        <w:t>i</w:t>
      </w:r>
      <w:proofErr w:type="spellEnd"/>
      <w:r w:rsidRPr="00465442">
        <w:rPr>
          <w:lang w:val="sr-Latn-CS"/>
        </w:rPr>
        <w:t xml:space="preserve"> </w:t>
      </w:r>
      <w:proofErr w:type="spellStart"/>
      <w:r w:rsidRPr="00C343E5">
        <w:t>primenu</w:t>
      </w:r>
      <w:proofErr w:type="spellEnd"/>
      <w:r w:rsidRPr="00465442">
        <w:rPr>
          <w:lang w:val="sr-Latn-CS"/>
        </w:rPr>
        <w:t xml:space="preserve"> </w:t>
      </w:r>
      <w:proofErr w:type="spellStart"/>
      <w:r w:rsidRPr="00C343E5">
        <w:t>automatizovanih</w:t>
      </w:r>
      <w:proofErr w:type="spellEnd"/>
      <w:r w:rsidRPr="00465442">
        <w:rPr>
          <w:lang w:val="sr-Latn-CS"/>
        </w:rPr>
        <w:t xml:space="preserve"> </w:t>
      </w:r>
      <w:proofErr w:type="spellStart"/>
      <w:r w:rsidRPr="00C343E5">
        <w:t>transakcija</w:t>
      </w:r>
      <w:proofErr w:type="spellEnd"/>
      <w:r w:rsidRPr="00465442">
        <w:rPr>
          <w:lang w:val="sr-Latn-CS"/>
        </w:rPr>
        <w:t xml:space="preserve">, </w:t>
      </w:r>
      <w:proofErr w:type="spellStart"/>
      <w:r>
        <w:t>itd</w:t>
      </w:r>
      <w:proofErr w:type="spellEnd"/>
      <w:r w:rsidRPr="00465442">
        <w:rPr>
          <w:lang w:val="sr-Latn-CS"/>
        </w:rPr>
        <w:t xml:space="preserve">. </w:t>
      </w:r>
    </w:p>
    <w:p w14:paraId="235119C0" w14:textId="67290D55" w:rsidR="00C343E5" w:rsidRDefault="00C343E5" w:rsidP="00C343E5">
      <w:bookmarkStart w:id="0" w:name="_Hlk78805360"/>
      <w:proofErr w:type="spellStart"/>
      <w:r w:rsidRPr="00C343E5">
        <w:rPr>
          <w:b/>
          <w:bCs/>
        </w:rPr>
        <w:t>Kontrolor</w:t>
      </w:r>
      <w:proofErr w:type="spellEnd"/>
      <w:r w:rsidRPr="00C343E5">
        <w:t xml:space="preserve"> - </w:t>
      </w:r>
      <w:proofErr w:type="spellStart"/>
      <w:r w:rsidRPr="00C343E5">
        <w:t>može</w:t>
      </w:r>
      <w:proofErr w:type="spellEnd"/>
      <w:r w:rsidRPr="00C343E5">
        <w:t xml:space="preserve"> </w:t>
      </w:r>
      <w:proofErr w:type="spellStart"/>
      <w:r w:rsidRPr="00C343E5">
        <w:t>videti</w:t>
      </w:r>
      <w:proofErr w:type="spellEnd"/>
      <w:r w:rsidRPr="00C343E5">
        <w:t xml:space="preserve"> </w:t>
      </w:r>
      <w:proofErr w:type="spellStart"/>
      <w:r w:rsidRPr="00C343E5">
        <w:t>sve</w:t>
      </w:r>
      <w:proofErr w:type="spellEnd"/>
      <w:r w:rsidRPr="00C343E5">
        <w:t xml:space="preserve"> </w:t>
      </w:r>
      <w:proofErr w:type="spellStart"/>
      <w:r w:rsidRPr="00C343E5">
        <w:t>fakture</w:t>
      </w:r>
      <w:proofErr w:type="spellEnd"/>
      <w:r w:rsidRPr="00C343E5">
        <w:t xml:space="preserve"> </w:t>
      </w:r>
      <w:proofErr w:type="spellStart"/>
      <w:r w:rsidRPr="00C343E5">
        <w:t>i</w:t>
      </w:r>
      <w:proofErr w:type="spellEnd"/>
      <w:r w:rsidRPr="00C343E5">
        <w:t xml:space="preserve"> </w:t>
      </w:r>
      <w:proofErr w:type="spellStart"/>
      <w:r w:rsidRPr="00C343E5">
        <w:t>ima</w:t>
      </w:r>
      <w:proofErr w:type="spellEnd"/>
      <w:r w:rsidRPr="00C343E5">
        <w:t xml:space="preserve"> </w:t>
      </w:r>
      <w:proofErr w:type="spellStart"/>
      <w:r>
        <w:t>zadatak</w:t>
      </w:r>
      <w:proofErr w:type="spellEnd"/>
      <w:r w:rsidRPr="00C343E5">
        <w:t xml:space="preserve"> da </w:t>
      </w:r>
      <w:proofErr w:type="spellStart"/>
      <w:r w:rsidRPr="00C343E5">
        <w:t>račno</w:t>
      </w:r>
      <w:proofErr w:type="spellEnd"/>
      <w:r w:rsidRPr="00C343E5">
        <w:t xml:space="preserve"> </w:t>
      </w:r>
      <w:proofErr w:type="spellStart"/>
      <w:r w:rsidRPr="00C343E5">
        <w:t>dodeli</w:t>
      </w:r>
      <w:proofErr w:type="spellEnd"/>
      <w:r w:rsidRPr="00C343E5">
        <w:t xml:space="preserve"> </w:t>
      </w:r>
      <w:proofErr w:type="spellStart"/>
      <w:r w:rsidRPr="00C343E5">
        <w:t>fakturu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r>
        <w:t>prosledi</w:t>
      </w:r>
      <w:proofErr w:type="spellEnd"/>
      <w:r>
        <w:t xml:space="preserve"> je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odobravanje</w:t>
      </w:r>
      <w:proofErr w:type="spellEnd"/>
      <w:r w:rsidRPr="00C343E5">
        <w:t xml:space="preserve">.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</w:t>
      </w:r>
      <w:r w:rsidR="00D3088A">
        <w:t>l</w:t>
      </w:r>
      <w:r>
        <w:t>ogu</w:t>
      </w:r>
      <w:proofErr w:type="spellEnd"/>
      <w:r>
        <w:t xml:space="preserve"> </w:t>
      </w:r>
      <w:proofErr w:type="spellStart"/>
      <w:r>
        <w:t>kontrolora</w:t>
      </w:r>
      <w:proofErr w:type="spellEnd"/>
      <w:r w:rsidR="00D3088A">
        <w:t xml:space="preserve"> </w:t>
      </w:r>
      <w:bookmarkStart w:id="1" w:name="_GoBack"/>
      <w:bookmarkEnd w:id="1"/>
      <w:r>
        <w:t xml:space="preserve">treba </w:t>
      </w:r>
      <w:r w:rsidR="00D3088A">
        <w:t>i</w:t>
      </w:r>
      <w:r>
        <w:t xml:space="preserve"> da </w:t>
      </w:r>
      <w:proofErr w:type="spellStart"/>
      <w:r>
        <w:t>odobrava</w:t>
      </w:r>
      <w:proofErr w:type="spellEnd"/>
      <w:r>
        <w:t xml:space="preserve"> </w:t>
      </w:r>
      <w:proofErr w:type="spellStart"/>
      <w:r>
        <w:t>fakture</w:t>
      </w:r>
      <w:proofErr w:type="spellEnd"/>
      <w:r w:rsidRPr="00C343E5">
        <w:t xml:space="preserve">, </w:t>
      </w:r>
      <w:proofErr w:type="spellStart"/>
      <w:r w:rsidRPr="00C343E5">
        <w:t>tada</w:t>
      </w:r>
      <w:proofErr w:type="spellEnd"/>
      <w:r>
        <w:t xml:space="preserve"> mu</w:t>
      </w:r>
      <w:r w:rsidRPr="00C343E5">
        <w:t xml:space="preserve"> mora </w:t>
      </w:r>
      <w:proofErr w:type="spellStart"/>
      <w:r w:rsidRPr="00C343E5">
        <w:t>biti</w:t>
      </w:r>
      <w:proofErr w:type="spellEnd"/>
      <w:r w:rsidRPr="00C343E5">
        <w:t xml:space="preserve"> </w:t>
      </w:r>
      <w:proofErr w:type="spellStart"/>
      <w:r w:rsidRPr="00C343E5">
        <w:t>dodeljena</w:t>
      </w:r>
      <w:proofErr w:type="spellEnd"/>
      <w:r w:rsidRPr="00C343E5">
        <w:t xml:space="preserve"> </w:t>
      </w:r>
      <w:proofErr w:type="spellStart"/>
      <w:r w:rsidRPr="00C343E5">
        <w:t>i</w:t>
      </w:r>
      <w:proofErr w:type="spellEnd"/>
      <w:r w:rsidRPr="00C343E5">
        <w:t xml:space="preserve"> </w:t>
      </w:r>
      <w:proofErr w:type="spellStart"/>
      <w:r w:rsidRPr="00C343E5">
        <w:t>uloga</w:t>
      </w:r>
      <w:proofErr w:type="spellEnd"/>
      <w:r w:rsidRPr="00C343E5">
        <w:t xml:space="preserve"> </w:t>
      </w:r>
      <w:proofErr w:type="spellStart"/>
      <w:r w:rsidRPr="00C343E5">
        <w:t>odobravaoca</w:t>
      </w:r>
      <w:proofErr w:type="spellEnd"/>
      <w:r w:rsidRPr="00C343E5">
        <w:t xml:space="preserve">. </w:t>
      </w:r>
      <w:proofErr w:type="spellStart"/>
      <w:r w:rsidRPr="00C343E5">
        <w:t>Kontorlor</w:t>
      </w:r>
      <w:proofErr w:type="spellEnd"/>
      <w:r w:rsidRPr="00C343E5">
        <w:t xml:space="preserve"> </w:t>
      </w:r>
      <w:proofErr w:type="spellStart"/>
      <w:r w:rsidRPr="00C343E5">
        <w:t>može</w:t>
      </w:r>
      <w:proofErr w:type="spellEnd"/>
      <w:r w:rsidRPr="00C343E5">
        <w:t xml:space="preserve"> </w:t>
      </w:r>
      <w:proofErr w:type="spellStart"/>
      <w:r w:rsidRPr="00C343E5">
        <w:t>ručno</w:t>
      </w:r>
      <w:proofErr w:type="spellEnd"/>
      <w:r w:rsidRPr="00C343E5">
        <w:t xml:space="preserve"> da </w:t>
      </w:r>
      <w:proofErr w:type="spellStart"/>
      <w:r w:rsidRPr="00C343E5">
        <w:t>kreira</w:t>
      </w:r>
      <w:proofErr w:type="spellEnd"/>
      <w:r w:rsidRPr="00C343E5">
        <w:t xml:space="preserve"> </w:t>
      </w:r>
      <w:proofErr w:type="spellStart"/>
      <w:r w:rsidRPr="00C343E5">
        <w:t>nove</w:t>
      </w:r>
      <w:proofErr w:type="spellEnd"/>
      <w:r w:rsidRPr="00C343E5">
        <w:t xml:space="preserve"> </w:t>
      </w:r>
      <w:proofErr w:type="spellStart"/>
      <w:r w:rsidRPr="00C343E5">
        <w:t>fakture</w:t>
      </w:r>
      <w:proofErr w:type="spellEnd"/>
      <w:r>
        <w:t xml:space="preserve">, </w:t>
      </w:r>
      <w:proofErr w:type="spellStart"/>
      <w:r>
        <w:t>prilaže</w:t>
      </w:r>
      <w:proofErr w:type="spellEnd"/>
      <w:r>
        <w:t xml:space="preserve"> </w:t>
      </w:r>
      <w:proofErr w:type="spellStart"/>
      <w:r>
        <w:t>sken</w:t>
      </w:r>
      <w:proofErr w:type="spellEnd"/>
      <w:r>
        <w:t xml:space="preserve"> </w:t>
      </w:r>
      <w:proofErr w:type="spellStart"/>
      <w:r>
        <w:t>fakture</w:t>
      </w:r>
      <w:proofErr w:type="spellEnd"/>
      <w:r w:rsidRPr="00C343E5">
        <w:t xml:space="preserve"> </w:t>
      </w:r>
      <w:proofErr w:type="spellStart"/>
      <w:r w:rsidRPr="00C343E5">
        <w:t>i</w:t>
      </w:r>
      <w:proofErr w:type="spellEnd"/>
      <w:r w:rsidRPr="00C343E5">
        <w:t xml:space="preserve"> </w:t>
      </w:r>
      <w:proofErr w:type="spellStart"/>
      <w:r w:rsidRPr="00C343E5">
        <w:t>ima</w:t>
      </w:r>
      <w:proofErr w:type="spellEnd"/>
      <w:r w:rsidRPr="00C343E5">
        <w:t xml:space="preserve"> </w:t>
      </w:r>
      <w:proofErr w:type="spellStart"/>
      <w:r w:rsidRPr="00C343E5">
        <w:t>detaljniji</w:t>
      </w:r>
      <w:proofErr w:type="spellEnd"/>
      <w:r w:rsidRPr="00C343E5">
        <w:t xml:space="preserve"> </w:t>
      </w:r>
      <w:proofErr w:type="spellStart"/>
      <w:r w:rsidRPr="00C343E5">
        <w:t>pretraživač</w:t>
      </w:r>
      <w:proofErr w:type="spellEnd"/>
      <w:r w:rsidRPr="00C343E5">
        <w:t xml:space="preserve">. </w:t>
      </w:r>
    </w:p>
    <w:bookmarkEnd w:id="0"/>
    <w:p w14:paraId="79559138" w14:textId="77777777" w:rsidR="00C343E5" w:rsidRPr="00C343E5" w:rsidRDefault="00C343E5" w:rsidP="00C343E5">
      <w:proofErr w:type="spellStart"/>
      <w:r w:rsidRPr="00C343E5">
        <w:rPr>
          <w:b/>
          <w:bCs/>
        </w:rPr>
        <w:t>Odobravalac</w:t>
      </w:r>
      <w:proofErr w:type="spellEnd"/>
      <w:r w:rsidRPr="00C343E5">
        <w:t xml:space="preserve"> - </w:t>
      </w:r>
      <w:proofErr w:type="spellStart"/>
      <w:r w:rsidRPr="00C343E5">
        <w:t>odobravalac</w:t>
      </w:r>
      <w:proofErr w:type="spellEnd"/>
      <w:r w:rsidRPr="00C343E5">
        <w:t xml:space="preserve"> </w:t>
      </w:r>
      <w:proofErr w:type="spellStart"/>
      <w:r w:rsidRPr="00C343E5">
        <w:t>ima</w:t>
      </w:r>
      <w:proofErr w:type="spellEnd"/>
      <w:r w:rsidRPr="00C343E5">
        <w:t xml:space="preserve"> </w:t>
      </w:r>
      <w:proofErr w:type="spellStart"/>
      <w:r w:rsidRPr="00C343E5">
        <w:t>pravo</w:t>
      </w:r>
      <w:proofErr w:type="spellEnd"/>
      <w:r w:rsidRPr="00C343E5">
        <w:t xml:space="preserve"> </w:t>
      </w:r>
      <w:proofErr w:type="spellStart"/>
      <w:r w:rsidRPr="00C343E5">
        <w:t>odobravati</w:t>
      </w:r>
      <w:proofErr w:type="spellEnd"/>
      <w:r w:rsidRPr="00C343E5">
        <w:t xml:space="preserve"> </w:t>
      </w:r>
      <w:proofErr w:type="spellStart"/>
      <w:r w:rsidRPr="00C343E5">
        <w:t>fakture</w:t>
      </w:r>
      <w:proofErr w:type="spellEnd"/>
      <w:r w:rsidRPr="00C343E5">
        <w:t xml:space="preserve"> </w:t>
      </w:r>
      <w:proofErr w:type="spellStart"/>
      <w:r w:rsidRPr="00C343E5">
        <w:t>koje</w:t>
      </w:r>
      <w:proofErr w:type="spellEnd"/>
      <w:r w:rsidRPr="00C343E5">
        <w:t xml:space="preserve"> </w:t>
      </w:r>
      <w:proofErr w:type="spellStart"/>
      <w:r w:rsidRPr="00C343E5">
        <w:t>su</w:t>
      </w:r>
      <w:proofErr w:type="spellEnd"/>
      <w:r w:rsidRPr="00C343E5">
        <w:t xml:space="preserve"> mu </w:t>
      </w:r>
      <w:proofErr w:type="spellStart"/>
      <w:r w:rsidRPr="00C343E5">
        <w:t>dodeljene</w:t>
      </w:r>
      <w:proofErr w:type="spellEnd"/>
      <w:r w:rsidRPr="00C343E5">
        <w:t xml:space="preserve">, </w:t>
      </w:r>
      <w:proofErr w:type="spellStart"/>
      <w:r w:rsidR="00A54963">
        <w:t>vršiti</w:t>
      </w:r>
      <w:proofErr w:type="spellEnd"/>
      <w:r w:rsidR="00A54963">
        <w:t xml:space="preserve"> </w:t>
      </w:r>
      <w:proofErr w:type="spellStart"/>
      <w:r w:rsidR="00A54963">
        <w:t>određene</w:t>
      </w:r>
      <w:proofErr w:type="spellEnd"/>
      <w:r w:rsidR="00A54963">
        <w:t xml:space="preserve"> </w:t>
      </w:r>
      <w:proofErr w:type="spellStart"/>
      <w:r w:rsidR="00A54963">
        <w:t>izmene</w:t>
      </w:r>
      <w:proofErr w:type="spellEnd"/>
      <w:r w:rsidR="00A54963">
        <w:t xml:space="preserve"> </w:t>
      </w:r>
      <w:proofErr w:type="spellStart"/>
      <w:r w:rsidR="00A54963">
        <w:t>na</w:t>
      </w:r>
      <w:proofErr w:type="spellEnd"/>
      <w:r w:rsidR="00A54963">
        <w:t xml:space="preserve"> </w:t>
      </w:r>
      <w:proofErr w:type="spellStart"/>
      <w:r w:rsidR="00A54963">
        <w:t>fakturi</w:t>
      </w:r>
      <w:proofErr w:type="spellEnd"/>
      <w:r w:rsidR="00A54963">
        <w:t xml:space="preserve">, </w:t>
      </w:r>
      <w:proofErr w:type="spellStart"/>
      <w:r w:rsidR="00A54963">
        <w:t>prilagati</w:t>
      </w:r>
      <w:proofErr w:type="spellEnd"/>
      <w:r w:rsidR="00A54963">
        <w:t xml:space="preserve"> </w:t>
      </w:r>
      <w:proofErr w:type="spellStart"/>
      <w:r w:rsidR="00A54963">
        <w:t>prateću</w:t>
      </w:r>
      <w:proofErr w:type="spellEnd"/>
      <w:r w:rsidR="00A54963">
        <w:t xml:space="preserve"> </w:t>
      </w:r>
      <w:proofErr w:type="spellStart"/>
      <w:r w:rsidR="00A54963">
        <w:t>dokumentaciju</w:t>
      </w:r>
      <w:proofErr w:type="spellEnd"/>
      <w:r w:rsidR="00A54963">
        <w:t xml:space="preserve">, </w:t>
      </w:r>
      <w:proofErr w:type="spellStart"/>
      <w:r w:rsidRPr="00C343E5">
        <w:t>pretraživati</w:t>
      </w:r>
      <w:proofErr w:type="spellEnd"/>
      <w:r w:rsidRPr="00C343E5">
        <w:t xml:space="preserve"> </w:t>
      </w:r>
      <w:proofErr w:type="spellStart"/>
      <w:r w:rsidRPr="00C343E5">
        <w:t>i</w:t>
      </w:r>
      <w:proofErr w:type="spellEnd"/>
      <w:r w:rsidRPr="00C343E5">
        <w:t xml:space="preserve"> </w:t>
      </w:r>
      <w:proofErr w:type="spellStart"/>
      <w:r w:rsidRPr="00C343E5">
        <w:t>pregledati</w:t>
      </w:r>
      <w:proofErr w:type="spellEnd"/>
      <w:r w:rsidRPr="00C343E5">
        <w:t xml:space="preserve"> </w:t>
      </w:r>
      <w:proofErr w:type="spellStart"/>
      <w:r w:rsidRPr="00C343E5">
        <w:t>fakture</w:t>
      </w:r>
      <w:proofErr w:type="spellEnd"/>
      <w:r w:rsidRPr="00C343E5">
        <w:t xml:space="preserve"> </w:t>
      </w:r>
      <w:proofErr w:type="spellStart"/>
      <w:r w:rsidRPr="00C343E5">
        <w:t>koji</w:t>
      </w:r>
      <w:proofErr w:type="spellEnd"/>
      <w:r w:rsidRPr="00C343E5">
        <w:t xml:space="preserve"> </w:t>
      </w:r>
      <w:proofErr w:type="spellStart"/>
      <w:r w:rsidRPr="00C343E5">
        <w:t>su</w:t>
      </w:r>
      <w:proofErr w:type="spellEnd"/>
      <w:r w:rsidRPr="00C343E5">
        <w:t xml:space="preserve"> mu </w:t>
      </w:r>
      <w:proofErr w:type="spellStart"/>
      <w:r w:rsidRPr="00C343E5">
        <w:t>upućene</w:t>
      </w:r>
      <w:proofErr w:type="spellEnd"/>
      <w:r w:rsidRPr="00C343E5">
        <w:t xml:space="preserve">. Pored toga, on </w:t>
      </w:r>
      <w:proofErr w:type="spellStart"/>
      <w:r w:rsidRPr="00C343E5">
        <w:t>takođe</w:t>
      </w:r>
      <w:proofErr w:type="spellEnd"/>
      <w:r w:rsidRPr="00C343E5">
        <w:t xml:space="preserve"> </w:t>
      </w:r>
      <w:proofErr w:type="spellStart"/>
      <w:r w:rsidRPr="00C343E5">
        <w:t>može</w:t>
      </w:r>
      <w:proofErr w:type="spellEnd"/>
      <w:r w:rsidRPr="00C343E5">
        <w:t xml:space="preserve"> da </w:t>
      </w:r>
      <w:proofErr w:type="spellStart"/>
      <w:r w:rsidRPr="00C343E5">
        <w:t>uređuje</w:t>
      </w:r>
      <w:proofErr w:type="spellEnd"/>
      <w:r w:rsidRPr="00C343E5">
        <w:t xml:space="preserve"> </w:t>
      </w:r>
      <w:proofErr w:type="spellStart"/>
      <w:r w:rsidRPr="00C343E5">
        <w:t>i</w:t>
      </w:r>
      <w:proofErr w:type="spellEnd"/>
      <w:r w:rsidRPr="00C343E5">
        <w:t xml:space="preserve"> </w:t>
      </w:r>
      <w:proofErr w:type="spellStart"/>
      <w:r w:rsidRPr="00C343E5">
        <w:t>kreira</w:t>
      </w:r>
      <w:proofErr w:type="spellEnd"/>
      <w:r w:rsidRPr="00C343E5">
        <w:t xml:space="preserve"> </w:t>
      </w:r>
      <w:proofErr w:type="spellStart"/>
      <w:r w:rsidRPr="00C343E5">
        <w:t>automatske</w:t>
      </w:r>
      <w:proofErr w:type="spellEnd"/>
      <w:r w:rsidRPr="00C343E5">
        <w:t xml:space="preserve"> </w:t>
      </w:r>
      <w:proofErr w:type="spellStart"/>
      <w:r w:rsidRPr="00C343E5">
        <w:t>transakcije</w:t>
      </w:r>
      <w:proofErr w:type="spellEnd"/>
      <w:r w:rsidRPr="00C343E5">
        <w:t xml:space="preserve">. </w:t>
      </w:r>
    </w:p>
    <w:p w14:paraId="62B11391" w14:textId="77777777" w:rsidR="00C343E5" w:rsidRDefault="00C343E5" w:rsidP="00C343E5">
      <w:proofErr w:type="spellStart"/>
      <w:r w:rsidRPr="00C343E5">
        <w:rPr>
          <w:b/>
          <w:bCs/>
        </w:rPr>
        <w:t>Finalizator</w:t>
      </w:r>
      <w:proofErr w:type="spellEnd"/>
      <w:r w:rsidRPr="00C343E5">
        <w:t xml:space="preserve"> - ova </w:t>
      </w:r>
      <w:proofErr w:type="spellStart"/>
      <w:r w:rsidRPr="00C343E5">
        <w:t>uloga</w:t>
      </w:r>
      <w:proofErr w:type="spellEnd"/>
      <w:r w:rsidRPr="00C343E5">
        <w:t xml:space="preserve"> se </w:t>
      </w:r>
      <w:proofErr w:type="spellStart"/>
      <w:r w:rsidRPr="00C343E5">
        <w:t>može</w:t>
      </w:r>
      <w:proofErr w:type="spellEnd"/>
      <w:r w:rsidRPr="00C343E5">
        <w:t xml:space="preserve"> </w:t>
      </w:r>
      <w:proofErr w:type="spellStart"/>
      <w:r w:rsidRPr="00C343E5">
        <w:t>koristiti</w:t>
      </w:r>
      <w:proofErr w:type="spellEnd"/>
      <w:r w:rsidRPr="00C343E5">
        <w:t xml:space="preserve"> </w:t>
      </w:r>
      <w:proofErr w:type="spellStart"/>
      <w:r w:rsidRPr="00C343E5">
        <w:t>samo</w:t>
      </w:r>
      <w:proofErr w:type="spellEnd"/>
      <w:r w:rsidRPr="00C343E5">
        <w:t xml:space="preserve"> </w:t>
      </w:r>
      <w:proofErr w:type="spellStart"/>
      <w:r w:rsidRPr="00C343E5">
        <w:t>zajedno</w:t>
      </w:r>
      <w:proofErr w:type="spellEnd"/>
      <w:r w:rsidRPr="00C343E5">
        <w:t xml:space="preserve"> </w:t>
      </w:r>
      <w:proofErr w:type="spellStart"/>
      <w:r w:rsidRPr="00C343E5">
        <w:t>sa</w:t>
      </w:r>
      <w:proofErr w:type="spellEnd"/>
      <w:r w:rsidRPr="00C343E5">
        <w:t xml:space="preserve"> </w:t>
      </w:r>
      <w:proofErr w:type="spellStart"/>
      <w:r w:rsidRPr="00C343E5">
        <w:t>ulogom</w:t>
      </w:r>
      <w:proofErr w:type="spellEnd"/>
      <w:r w:rsidRPr="00C343E5">
        <w:t xml:space="preserve"> </w:t>
      </w:r>
      <w:proofErr w:type="spellStart"/>
      <w:r w:rsidRPr="00C343E5">
        <w:t>Odobravalac</w:t>
      </w:r>
      <w:proofErr w:type="spellEnd"/>
      <w:r w:rsidRPr="00C343E5">
        <w:t xml:space="preserve">. </w:t>
      </w:r>
      <w:proofErr w:type="spellStart"/>
      <w:r w:rsidR="00A54963">
        <w:t>Uloga</w:t>
      </w:r>
      <w:proofErr w:type="spellEnd"/>
      <w:r w:rsidR="00A54963">
        <w:t xml:space="preserve"> </w:t>
      </w:r>
      <w:proofErr w:type="spellStart"/>
      <w:r w:rsidR="00A54963">
        <w:t>finalizatora</w:t>
      </w:r>
      <w:proofErr w:type="spellEnd"/>
      <w:r w:rsidR="00A54963">
        <w:t xml:space="preserve"> je </w:t>
      </w:r>
      <w:proofErr w:type="spellStart"/>
      <w:r w:rsidR="00A54963">
        <w:t>dodeljivanje</w:t>
      </w:r>
      <w:proofErr w:type="spellEnd"/>
      <w:r w:rsidR="00A54963">
        <w:t xml:space="preserve"> </w:t>
      </w:r>
      <w:proofErr w:type="spellStart"/>
      <w:r w:rsidR="00A54963">
        <w:t>finansijskih</w:t>
      </w:r>
      <w:proofErr w:type="spellEnd"/>
      <w:r w:rsidR="00A54963">
        <w:t xml:space="preserve"> </w:t>
      </w:r>
      <w:proofErr w:type="spellStart"/>
      <w:r w:rsidR="00A54963">
        <w:t>ili</w:t>
      </w:r>
      <w:proofErr w:type="spellEnd"/>
      <w:r w:rsidR="00A54963">
        <w:t xml:space="preserve"> </w:t>
      </w:r>
      <w:proofErr w:type="spellStart"/>
      <w:r w:rsidR="00A54963">
        <w:t>računovodstvenih</w:t>
      </w:r>
      <w:proofErr w:type="spellEnd"/>
      <w:r w:rsidR="00A54963">
        <w:t xml:space="preserve"> </w:t>
      </w:r>
      <w:proofErr w:type="spellStart"/>
      <w:r w:rsidR="00A54963">
        <w:t>elemenata</w:t>
      </w:r>
      <w:proofErr w:type="spellEnd"/>
      <w:r w:rsidR="00A54963">
        <w:t xml:space="preserve">, </w:t>
      </w:r>
      <w:proofErr w:type="spellStart"/>
      <w:r w:rsidR="00A54963">
        <w:t>kao</w:t>
      </w:r>
      <w:proofErr w:type="spellEnd"/>
      <w:r w:rsidR="00A54963">
        <w:t xml:space="preserve"> </w:t>
      </w:r>
      <w:proofErr w:type="spellStart"/>
      <w:r w:rsidR="00A54963">
        <w:t>što</w:t>
      </w:r>
      <w:proofErr w:type="spellEnd"/>
      <w:r w:rsidR="00A54963">
        <w:t xml:space="preserve"> </w:t>
      </w:r>
      <w:proofErr w:type="spellStart"/>
      <w:r w:rsidR="00A54963">
        <w:t>su</w:t>
      </w:r>
      <w:proofErr w:type="spellEnd"/>
      <w:r w:rsidR="00A54963">
        <w:t xml:space="preserve"> PDV stope, </w:t>
      </w:r>
      <w:proofErr w:type="spellStart"/>
      <w:r w:rsidR="00A54963">
        <w:t>konta</w:t>
      </w:r>
      <w:proofErr w:type="spellEnd"/>
      <w:r w:rsidR="00A54963">
        <w:t xml:space="preserve">, </w:t>
      </w:r>
      <w:proofErr w:type="spellStart"/>
      <w:r w:rsidR="00A54963">
        <w:t>mesta</w:t>
      </w:r>
      <w:proofErr w:type="spellEnd"/>
      <w:r w:rsidR="00A54963">
        <w:t xml:space="preserve"> </w:t>
      </w:r>
      <w:proofErr w:type="spellStart"/>
      <w:r w:rsidR="00A54963">
        <w:t>toška</w:t>
      </w:r>
      <w:proofErr w:type="spellEnd"/>
      <w:r w:rsidR="00A54963">
        <w:t xml:space="preserve"> </w:t>
      </w:r>
      <w:proofErr w:type="spellStart"/>
      <w:r w:rsidR="00A54963">
        <w:t>itd</w:t>
      </w:r>
      <w:proofErr w:type="spellEnd"/>
      <w:r w:rsidR="00A54963">
        <w:t xml:space="preserve">. </w:t>
      </w:r>
      <w:r w:rsidRPr="00C343E5">
        <w:t xml:space="preserve">Ova </w:t>
      </w:r>
      <w:proofErr w:type="spellStart"/>
      <w:r w:rsidRPr="00C343E5">
        <w:t>uloga</w:t>
      </w:r>
      <w:proofErr w:type="spellEnd"/>
      <w:r w:rsidRPr="00C343E5">
        <w:t xml:space="preserve"> </w:t>
      </w:r>
      <w:proofErr w:type="spellStart"/>
      <w:r w:rsidRPr="00C343E5">
        <w:t>ima</w:t>
      </w:r>
      <w:proofErr w:type="spellEnd"/>
      <w:r w:rsidRPr="00C343E5">
        <w:t xml:space="preserve"> </w:t>
      </w:r>
      <w:proofErr w:type="spellStart"/>
      <w:r w:rsidRPr="00C343E5">
        <w:t>mogućnost</w:t>
      </w:r>
      <w:proofErr w:type="spellEnd"/>
      <w:r w:rsidRPr="00C343E5">
        <w:t xml:space="preserve"> </w:t>
      </w:r>
      <w:proofErr w:type="spellStart"/>
      <w:r w:rsidRPr="00C343E5">
        <w:t>završetka</w:t>
      </w:r>
      <w:proofErr w:type="spellEnd"/>
      <w:r w:rsidRPr="00C343E5">
        <w:t xml:space="preserve"> </w:t>
      </w:r>
      <w:proofErr w:type="spellStart"/>
      <w:r w:rsidRPr="00C343E5">
        <w:t>procesa</w:t>
      </w:r>
      <w:proofErr w:type="spellEnd"/>
      <w:r w:rsidRPr="00C343E5">
        <w:t xml:space="preserve"> </w:t>
      </w:r>
      <w:proofErr w:type="spellStart"/>
      <w:r w:rsidRPr="00C343E5">
        <w:t>odobravanja</w:t>
      </w:r>
      <w:proofErr w:type="spellEnd"/>
      <w:r w:rsidRPr="00C343E5">
        <w:t xml:space="preserve"> </w:t>
      </w:r>
      <w:proofErr w:type="spellStart"/>
      <w:r w:rsidRPr="00C343E5">
        <w:t>što</w:t>
      </w:r>
      <w:proofErr w:type="spellEnd"/>
      <w:r w:rsidRPr="00C343E5">
        <w:t xml:space="preserve"> </w:t>
      </w:r>
      <w:proofErr w:type="spellStart"/>
      <w:r w:rsidRPr="00C343E5">
        <w:t>znači</w:t>
      </w:r>
      <w:proofErr w:type="spellEnd"/>
      <w:r w:rsidRPr="00C343E5">
        <w:t xml:space="preserve"> da je </w:t>
      </w:r>
      <w:proofErr w:type="spellStart"/>
      <w:r w:rsidRPr="00C343E5">
        <w:t>nakon</w:t>
      </w:r>
      <w:proofErr w:type="spellEnd"/>
      <w:r w:rsidRPr="00C343E5">
        <w:t xml:space="preserve"> </w:t>
      </w:r>
      <w:proofErr w:type="spellStart"/>
      <w:r w:rsidRPr="00C343E5">
        <w:t>njegove</w:t>
      </w:r>
      <w:proofErr w:type="spellEnd"/>
      <w:r w:rsidRPr="00C343E5">
        <w:t xml:space="preserve"> </w:t>
      </w:r>
      <w:proofErr w:type="spellStart"/>
      <w:r w:rsidRPr="00C343E5">
        <w:t>potvrde</w:t>
      </w:r>
      <w:proofErr w:type="spellEnd"/>
      <w:r w:rsidRPr="00C343E5">
        <w:t xml:space="preserve"> faktura </w:t>
      </w:r>
      <w:proofErr w:type="spellStart"/>
      <w:r w:rsidRPr="00C343E5">
        <w:t>spremna</w:t>
      </w:r>
      <w:proofErr w:type="spellEnd"/>
      <w:r w:rsidRPr="00C343E5">
        <w:t xml:space="preserve"> za </w:t>
      </w:r>
      <w:proofErr w:type="spellStart"/>
      <w:r w:rsidRPr="00C343E5">
        <w:t>izvoz</w:t>
      </w:r>
      <w:proofErr w:type="spellEnd"/>
      <w:r w:rsidR="00A54963">
        <w:t xml:space="preserve"> u </w:t>
      </w:r>
      <w:proofErr w:type="spellStart"/>
      <w:r w:rsidR="00A54963">
        <w:t>računovodstveni</w:t>
      </w:r>
      <w:proofErr w:type="spellEnd"/>
      <w:r w:rsidR="00A54963">
        <w:t xml:space="preserve"> </w:t>
      </w:r>
      <w:proofErr w:type="spellStart"/>
      <w:r w:rsidR="00A54963">
        <w:t>softver</w:t>
      </w:r>
      <w:proofErr w:type="spellEnd"/>
      <w:r w:rsidR="00A54963">
        <w:t xml:space="preserve"> </w:t>
      </w:r>
      <w:proofErr w:type="spellStart"/>
      <w:r w:rsidR="00A54963">
        <w:t>ili</w:t>
      </w:r>
      <w:proofErr w:type="spellEnd"/>
      <w:r w:rsidR="00A54963">
        <w:t xml:space="preserve"> </w:t>
      </w:r>
      <w:proofErr w:type="spellStart"/>
      <w:r w:rsidR="00A54963">
        <w:t>plaćanje</w:t>
      </w:r>
      <w:proofErr w:type="spellEnd"/>
      <w:r w:rsidRPr="00C343E5">
        <w:t xml:space="preserve">. </w:t>
      </w:r>
    </w:p>
    <w:p w14:paraId="3E489631" w14:textId="77777777" w:rsidR="00C343E5" w:rsidRPr="00C343E5" w:rsidRDefault="00A54963" w:rsidP="00C343E5">
      <w:proofErr w:type="spellStart"/>
      <w:r w:rsidRPr="00A54963">
        <w:rPr>
          <w:b/>
          <w:bCs/>
        </w:rPr>
        <w:t>Supervizor</w:t>
      </w:r>
      <w:proofErr w:type="spellEnd"/>
      <w:r w:rsidRPr="00A54963">
        <w:t xml:space="preserve"> - </w:t>
      </w:r>
      <w:proofErr w:type="spellStart"/>
      <w:r w:rsidRPr="00A54963">
        <w:t>ima</w:t>
      </w:r>
      <w:proofErr w:type="spellEnd"/>
      <w:r w:rsidRPr="00A54963">
        <w:t xml:space="preserve"> </w:t>
      </w:r>
      <w:proofErr w:type="spellStart"/>
      <w:r w:rsidRPr="00A54963">
        <w:t>dozvolu</w:t>
      </w:r>
      <w:proofErr w:type="spellEnd"/>
      <w:r w:rsidRPr="00A54963">
        <w:t xml:space="preserve"> </w:t>
      </w:r>
      <w:proofErr w:type="spellStart"/>
      <w:r w:rsidRPr="00A54963">
        <w:t>samo</w:t>
      </w:r>
      <w:proofErr w:type="spellEnd"/>
      <w:r w:rsidRPr="00A54963">
        <w:t xml:space="preserve"> za </w:t>
      </w:r>
      <w:proofErr w:type="spellStart"/>
      <w:r w:rsidRPr="00A54963">
        <w:t>pregled</w:t>
      </w:r>
      <w:proofErr w:type="spellEnd"/>
      <w:r w:rsidRPr="00A54963">
        <w:t xml:space="preserve"> </w:t>
      </w:r>
      <w:proofErr w:type="spellStart"/>
      <w:r w:rsidRPr="00A54963">
        <w:t>svih</w:t>
      </w:r>
      <w:proofErr w:type="spellEnd"/>
      <w:r w:rsidRPr="00A54963">
        <w:t xml:space="preserve"> faktura. </w:t>
      </w:r>
      <w:proofErr w:type="spellStart"/>
      <w:r w:rsidRPr="00A54963">
        <w:t>Revizor</w:t>
      </w:r>
      <w:proofErr w:type="spellEnd"/>
      <w:r w:rsidRPr="00A54963">
        <w:t xml:space="preserve"> ne </w:t>
      </w:r>
      <w:proofErr w:type="spellStart"/>
      <w:r w:rsidRPr="00A54963">
        <w:t>može</w:t>
      </w:r>
      <w:proofErr w:type="spellEnd"/>
      <w:r w:rsidRPr="00A54963">
        <w:t xml:space="preserve"> </w:t>
      </w:r>
      <w:proofErr w:type="spellStart"/>
      <w:r w:rsidRPr="00A54963">
        <w:t>promeniti</w:t>
      </w:r>
      <w:proofErr w:type="spellEnd"/>
      <w:r w:rsidRPr="00A54963">
        <w:t xml:space="preserve"> </w:t>
      </w:r>
      <w:proofErr w:type="spellStart"/>
      <w:r w:rsidRPr="00A54963">
        <w:t>niti</w:t>
      </w:r>
      <w:proofErr w:type="spellEnd"/>
      <w:r w:rsidRPr="00A54963">
        <w:t xml:space="preserve"> </w:t>
      </w:r>
      <w:proofErr w:type="spellStart"/>
      <w:r w:rsidRPr="00A54963">
        <w:t>izbrisati</w:t>
      </w:r>
      <w:proofErr w:type="spellEnd"/>
      <w:r w:rsidRPr="00A54963">
        <w:t xml:space="preserve"> </w:t>
      </w:r>
      <w:proofErr w:type="spellStart"/>
      <w:r w:rsidRPr="00A54963">
        <w:t>nijednu</w:t>
      </w:r>
      <w:proofErr w:type="spellEnd"/>
      <w:r w:rsidRPr="00A54963">
        <w:t xml:space="preserve"> </w:t>
      </w:r>
      <w:proofErr w:type="spellStart"/>
      <w:r w:rsidRPr="00A54963">
        <w:t>fakturu</w:t>
      </w:r>
      <w:proofErr w:type="spellEnd"/>
      <w:r w:rsidRPr="00A54963">
        <w:t xml:space="preserve">. </w:t>
      </w:r>
      <w:proofErr w:type="spellStart"/>
      <w:r w:rsidRPr="00A54963">
        <w:t>Revizor</w:t>
      </w:r>
      <w:proofErr w:type="spellEnd"/>
      <w:r w:rsidRPr="00A54963">
        <w:t xml:space="preserve"> </w:t>
      </w:r>
      <w:proofErr w:type="spellStart"/>
      <w:r w:rsidRPr="00A54963">
        <w:t>može</w:t>
      </w:r>
      <w:proofErr w:type="spellEnd"/>
      <w:r w:rsidRPr="00A54963">
        <w:t xml:space="preserve"> </w:t>
      </w:r>
      <w:proofErr w:type="spellStart"/>
      <w:r w:rsidRPr="00A54963">
        <w:t>videti</w:t>
      </w:r>
      <w:proofErr w:type="spellEnd"/>
      <w:r w:rsidRPr="00A54963">
        <w:t xml:space="preserve"> </w:t>
      </w:r>
      <w:proofErr w:type="spellStart"/>
      <w:r w:rsidRPr="00A54963">
        <w:t>ulazne</w:t>
      </w:r>
      <w:proofErr w:type="spellEnd"/>
      <w:r w:rsidRPr="00A54963">
        <w:t xml:space="preserve"> </w:t>
      </w:r>
      <w:proofErr w:type="spellStart"/>
      <w:r w:rsidRPr="00A54963">
        <w:t>fakture</w:t>
      </w:r>
      <w:proofErr w:type="spellEnd"/>
      <w:r w:rsidRPr="00A54963">
        <w:t xml:space="preserve"> </w:t>
      </w:r>
      <w:proofErr w:type="spellStart"/>
      <w:r w:rsidRPr="00A54963">
        <w:t>sa</w:t>
      </w:r>
      <w:proofErr w:type="spellEnd"/>
      <w:r w:rsidRPr="00A54963">
        <w:t xml:space="preserve"> </w:t>
      </w:r>
      <w:proofErr w:type="spellStart"/>
      <w:r w:rsidRPr="00A54963">
        <w:t>spiska</w:t>
      </w:r>
      <w:proofErr w:type="spellEnd"/>
      <w:r w:rsidRPr="00A54963">
        <w:t xml:space="preserve"> </w:t>
      </w:r>
      <w:proofErr w:type="spellStart"/>
      <w:r w:rsidRPr="00A54963">
        <w:t>ulzanih</w:t>
      </w:r>
      <w:proofErr w:type="spellEnd"/>
      <w:r w:rsidRPr="00A54963">
        <w:t xml:space="preserve"> faktura </w:t>
      </w:r>
      <w:proofErr w:type="spellStart"/>
      <w:r w:rsidRPr="00A54963">
        <w:t>i</w:t>
      </w:r>
      <w:proofErr w:type="spellEnd"/>
      <w:r w:rsidRPr="00A54963">
        <w:t xml:space="preserve"> </w:t>
      </w:r>
      <w:proofErr w:type="spellStart"/>
      <w:r w:rsidRPr="00A54963">
        <w:t>ima</w:t>
      </w:r>
      <w:proofErr w:type="spellEnd"/>
      <w:r w:rsidRPr="00A54963">
        <w:t xml:space="preserve"> </w:t>
      </w:r>
      <w:proofErr w:type="spellStart"/>
      <w:r w:rsidRPr="00A54963">
        <w:t>sužene</w:t>
      </w:r>
      <w:proofErr w:type="spellEnd"/>
      <w:r w:rsidRPr="00A54963">
        <w:t xml:space="preserve"> </w:t>
      </w:r>
      <w:proofErr w:type="spellStart"/>
      <w:r w:rsidRPr="00A54963">
        <w:t>opcije</w:t>
      </w:r>
      <w:proofErr w:type="spellEnd"/>
      <w:r w:rsidRPr="00A54963">
        <w:t xml:space="preserve"> </w:t>
      </w:r>
      <w:proofErr w:type="spellStart"/>
      <w:r w:rsidRPr="00A54963">
        <w:t>pretrage</w:t>
      </w:r>
      <w:proofErr w:type="spellEnd"/>
      <w:r w:rsidRPr="00A54963">
        <w:t xml:space="preserve">. U </w:t>
      </w:r>
      <w:proofErr w:type="spellStart"/>
      <w:r w:rsidRPr="00A54963">
        <w:t>detaljnom</w:t>
      </w:r>
      <w:proofErr w:type="spellEnd"/>
      <w:r w:rsidRPr="00A54963">
        <w:t xml:space="preserve"> </w:t>
      </w:r>
      <w:proofErr w:type="spellStart"/>
      <w:r w:rsidRPr="00A54963">
        <w:t>prikazu</w:t>
      </w:r>
      <w:proofErr w:type="spellEnd"/>
      <w:r w:rsidRPr="00A54963">
        <w:t xml:space="preserve"> </w:t>
      </w:r>
      <w:proofErr w:type="spellStart"/>
      <w:r w:rsidRPr="00A54963">
        <w:t>može</w:t>
      </w:r>
      <w:proofErr w:type="spellEnd"/>
      <w:r w:rsidRPr="00A54963">
        <w:t xml:space="preserve"> </w:t>
      </w:r>
      <w:proofErr w:type="spellStart"/>
      <w:r w:rsidRPr="00A54963">
        <w:t>videti</w:t>
      </w:r>
      <w:proofErr w:type="spellEnd"/>
      <w:r w:rsidRPr="00A54963">
        <w:t xml:space="preserve"> </w:t>
      </w:r>
      <w:proofErr w:type="spellStart"/>
      <w:r w:rsidRPr="00A54963">
        <w:t>sva</w:t>
      </w:r>
      <w:proofErr w:type="spellEnd"/>
      <w:r w:rsidRPr="00A54963">
        <w:t xml:space="preserve"> </w:t>
      </w:r>
      <w:proofErr w:type="spellStart"/>
      <w:r w:rsidRPr="00A54963">
        <w:t>odobravanja</w:t>
      </w:r>
      <w:proofErr w:type="spellEnd"/>
      <w:r w:rsidRPr="00A54963">
        <w:t xml:space="preserve"> </w:t>
      </w:r>
      <w:proofErr w:type="spellStart"/>
      <w:r w:rsidRPr="00A54963">
        <w:t>i</w:t>
      </w:r>
      <w:proofErr w:type="spellEnd"/>
      <w:r w:rsidRPr="00A54963">
        <w:t xml:space="preserve"> </w:t>
      </w:r>
      <w:proofErr w:type="spellStart"/>
      <w:r w:rsidRPr="00A54963">
        <w:t>komentare</w:t>
      </w:r>
      <w:proofErr w:type="spellEnd"/>
      <w:r w:rsidRPr="00A54963">
        <w:t xml:space="preserve"> </w:t>
      </w:r>
      <w:proofErr w:type="spellStart"/>
      <w:r w:rsidRPr="00A54963">
        <w:t>kao</w:t>
      </w:r>
      <w:proofErr w:type="spellEnd"/>
      <w:r w:rsidRPr="00A54963">
        <w:t xml:space="preserve"> </w:t>
      </w:r>
      <w:proofErr w:type="spellStart"/>
      <w:r w:rsidRPr="00A54963">
        <w:t>i</w:t>
      </w:r>
      <w:proofErr w:type="spellEnd"/>
      <w:r w:rsidRPr="00A54963">
        <w:t xml:space="preserve"> </w:t>
      </w:r>
      <w:proofErr w:type="spellStart"/>
      <w:r w:rsidRPr="00A54963">
        <w:t>računovodstvene</w:t>
      </w:r>
      <w:proofErr w:type="spellEnd"/>
      <w:r w:rsidRPr="00A54963">
        <w:t xml:space="preserve"> </w:t>
      </w:r>
      <w:proofErr w:type="spellStart"/>
      <w:r w:rsidRPr="00A54963">
        <w:t>podatke</w:t>
      </w:r>
      <w:proofErr w:type="spellEnd"/>
      <w:r w:rsidRPr="00A54963">
        <w:t xml:space="preserve">. </w:t>
      </w:r>
    </w:p>
    <w:p w14:paraId="01B69A97" w14:textId="77777777" w:rsidR="00C343E5" w:rsidRDefault="00C343E5" w:rsidP="00C343E5">
      <w:proofErr w:type="spellStart"/>
      <w:r w:rsidRPr="00C343E5">
        <w:rPr>
          <w:b/>
          <w:bCs/>
        </w:rPr>
        <w:t>Menadžer</w:t>
      </w:r>
      <w:proofErr w:type="spellEnd"/>
      <w:r w:rsidRPr="00C343E5">
        <w:rPr>
          <w:b/>
          <w:bCs/>
        </w:rPr>
        <w:t xml:space="preserve"> </w:t>
      </w:r>
      <w:proofErr w:type="spellStart"/>
      <w:r w:rsidRPr="00C343E5">
        <w:rPr>
          <w:b/>
          <w:bCs/>
        </w:rPr>
        <w:t>Izvoza</w:t>
      </w:r>
      <w:proofErr w:type="spellEnd"/>
      <w:r w:rsidRPr="00C343E5">
        <w:t xml:space="preserve"> - </w:t>
      </w:r>
      <w:proofErr w:type="spellStart"/>
      <w:r w:rsidRPr="00C343E5">
        <w:t>ima</w:t>
      </w:r>
      <w:proofErr w:type="spellEnd"/>
      <w:r w:rsidRPr="00C343E5">
        <w:t xml:space="preserve"> </w:t>
      </w:r>
      <w:proofErr w:type="spellStart"/>
      <w:r w:rsidRPr="00C343E5">
        <w:t>pravo</w:t>
      </w:r>
      <w:proofErr w:type="spellEnd"/>
      <w:r w:rsidRPr="00C343E5">
        <w:t xml:space="preserve"> </w:t>
      </w:r>
      <w:proofErr w:type="spellStart"/>
      <w:r w:rsidRPr="00C343E5">
        <w:t>na</w:t>
      </w:r>
      <w:proofErr w:type="spellEnd"/>
      <w:r w:rsidRPr="00C343E5">
        <w:t xml:space="preserve"> </w:t>
      </w:r>
      <w:proofErr w:type="spellStart"/>
      <w:r w:rsidRPr="00C343E5">
        <w:t>ponovni</w:t>
      </w:r>
      <w:proofErr w:type="spellEnd"/>
      <w:r w:rsidRPr="00C343E5">
        <w:t xml:space="preserve"> </w:t>
      </w:r>
      <w:proofErr w:type="spellStart"/>
      <w:r w:rsidRPr="00C343E5">
        <w:t>izvoz</w:t>
      </w:r>
      <w:proofErr w:type="spellEnd"/>
      <w:r w:rsidRPr="00C343E5">
        <w:t xml:space="preserve"> </w:t>
      </w:r>
      <w:proofErr w:type="spellStart"/>
      <w:r w:rsidRPr="00C343E5">
        <w:t>vec</w:t>
      </w:r>
      <w:proofErr w:type="spellEnd"/>
      <w:r w:rsidRPr="00C343E5">
        <w:t xml:space="preserve">́ </w:t>
      </w:r>
      <w:proofErr w:type="spellStart"/>
      <w:r w:rsidRPr="00C343E5">
        <w:t>potvrđenih</w:t>
      </w:r>
      <w:proofErr w:type="spellEnd"/>
      <w:r w:rsidRPr="00C343E5">
        <w:t xml:space="preserve"> </w:t>
      </w:r>
      <w:proofErr w:type="spellStart"/>
      <w:r w:rsidRPr="00C343E5">
        <w:t>i</w:t>
      </w:r>
      <w:proofErr w:type="spellEnd"/>
      <w:r w:rsidRPr="00C343E5">
        <w:t xml:space="preserve"> </w:t>
      </w:r>
      <w:proofErr w:type="spellStart"/>
      <w:r w:rsidRPr="00C343E5">
        <w:t>izvezenih</w:t>
      </w:r>
      <w:proofErr w:type="spellEnd"/>
      <w:r w:rsidRPr="00C343E5">
        <w:t xml:space="preserve"> faktura. </w:t>
      </w:r>
      <w:proofErr w:type="spellStart"/>
      <w:r w:rsidRPr="00C343E5">
        <w:t>Korisnik</w:t>
      </w:r>
      <w:proofErr w:type="spellEnd"/>
      <w:r w:rsidRPr="00C343E5">
        <w:t xml:space="preserve"> </w:t>
      </w:r>
      <w:proofErr w:type="spellStart"/>
      <w:r w:rsidRPr="00C343E5">
        <w:t>može</w:t>
      </w:r>
      <w:proofErr w:type="spellEnd"/>
      <w:r w:rsidRPr="00C343E5">
        <w:t xml:space="preserve"> </w:t>
      </w:r>
      <w:proofErr w:type="spellStart"/>
      <w:r w:rsidRPr="00C343E5">
        <w:t>biti</w:t>
      </w:r>
      <w:proofErr w:type="spellEnd"/>
      <w:r w:rsidRPr="00C343E5">
        <w:t xml:space="preserve"> </w:t>
      </w:r>
      <w:proofErr w:type="spellStart"/>
      <w:r w:rsidRPr="00C343E5">
        <w:t>Menadžer</w:t>
      </w:r>
      <w:proofErr w:type="spellEnd"/>
      <w:r w:rsidRPr="00C343E5">
        <w:t xml:space="preserve"> </w:t>
      </w:r>
      <w:proofErr w:type="spellStart"/>
      <w:r w:rsidRPr="00C343E5">
        <w:t>Izvoza</w:t>
      </w:r>
      <w:proofErr w:type="spellEnd"/>
      <w:r w:rsidRPr="00C343E5">
        <w:t xml:space="preserve"> </w:t>
      </w:r>
      <w:proofErr w:type="spellStart"/>
      <w:r w:rsidRPr="00C343E5">
        <w:t>samo</w:t>
      </w:r>
      <w:proofErr w:type="spellEnd"/>
      <w:r w:rsidRPr="00C343E5">
        <w:t xml:space="preserve"> </w:t>
      </w:r>
      <w:proofErr w:type="spellStart"/>
      <w:r w:rsidRPr="00C343E5">
        <w:t>kada</w:t>
      </w:r>
      <w:proofErr w:type="spellEnd"/>
      <w:r w:rsidRPr="00C343E5">
        <w:t xml:space="preserve"> je </w:t>
      </w:r>
      <w:proofErr w:type="spellStart"/>
      <w:r w:rsidRPr="00C343E5">
        <w:t>uloga</w:t>
      </w:r>
      <w:proofErr w:type="spellEnd"/>
      <w:r w:rsidRPr="00C343E5">
        <w:t xml:space="preserve"> </w:t>
      </w:r>
      <w:proofErr w:type="spellStart"/>
      <w:r w:rsidRPr="00C343E5">
        <w:t>administratora</w:t>
      </w:r>
      <w:proofErr w:type="spellEnd"/>
      <w:r w:rsidRPr="00C343E5">
        <w:t xml:space="preserve"> </w:t>
      </w:r>
      <w:proofErr w:type="spellStart"/>
      <w:r w:rsidRPr="00C343E5">
        <w:t>takođe</w:t>
      </w:r>
      <w:proofErr w:type="spellEnd"/>
      <w:r w:rsidRPr="00C343E5">
        <w:t xml:space="preserve"> </w:t>
      </w:r>
      <w:proofErr w:type="spellStart"/>
      <w:r w:rsidRPr="00C343E5">
        <w:t>aktivna</w:t>
      </w:r>
      <w:proofErr w:type="spellEnd"/>
      <w:r w:rsidRPr="00C343E5">
        <w:t xml:space="preserve">. </w:t>
      </w:r>
    </w:p>
    <w:p w14:paraId="42024D5E" w14:textId="537EA571" w:rsidR="00C343E5" w:rsidRPr="00C343E5" w:rsidRDefault="00C343E5" w:rsidP="00C343E5">
      <w:r w:rsidRPr="00C343E5">
        <w:t xml:space="preserve"> </w:t>
      </w:r>
    </w:p>
    <w:sectPr w:rsidR="00C343E5" w:rsidRPr="00C343E5" w:rsidSect="002F661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40" w:right="851" w:bottom="851" w:left="1276" w:header="568" w:footer="1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CA89B" w14:textId="77777777" w:rsidR="006675C7" w:rsidRDefault="006675C7">
      <w:pPr>
        <w:spacing w:after="0" w:line="240" w:lineRule="auto"/>
      </w:pPr>
      <w:r>
        <w:separator/>
      </w:r>
    </w:p>
  </w:endnote>
  <w:endnote w:type="continuationSeparator" w:id="0">
    <w:p w14:paraId="4B59AB56" w14:textId="77777777" w:rsidR="006675C7" w:rsidRDefault="00667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8728" w14:textId="77777777" w:rsidR="00F11F43" w:rsidRPr="00954BE9" w:rsidRDefault="00A54963" w:rsidP="00F77464">
    <w:pPr>
      <w:pStyle w:val="Footer"/>
      <w:spacing w:after="120"/>
      <w:rPr>
        <w:rFonts w:cstheme="minorHAnsi"/>
        <w:sz w:val="16"/>
        <w:lang w:val="sr-Latn-RS"/>
      </w:rPr>
    </w:pPr>
    <w:r w:rsidRPr="00954BE9">
      <w:rPr>
        <w:rFonts w:cstheme="minorHAnsi"/>
        <w:sz w:val="16"/>
        <w:lang w:val="sr-Latn-RS"/>
      </w:rPr>
      <w:t>_________________________________________</w:t>
    </w:r>
    <w:r>
      <w:rPr>
        <w:rFonts w:cstheme="minorHAnsi"/>
        <w:sz w:val="16"/>
        <w:lang w:val="sr-Latn-RS"/>
      </w:rPr>
      <w:t>______</w:t>
    </w:r>
    <w:r w:rsidRPr="00954BE9">
      <w:rPr>
        <w:rFonts w:cstheme="minorHAnsi"/>
        <w:sz w:val="16"/>
        <w:lang w:val="sr-Latn-RS"/>
      </w:rPr>
      <w:t>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2776"/>
      <w:gridCol w:w="2776"/>
      <w:gridCol w:w="2776"/>
    </w:tblGrid>
    <w:tr w:rsidR="00357262" w:rsidRPr="00954BE9" w14:paraId="74D8B696" w14:textId="77777777" w:rsidTr="00956692">
      <w:tc>
        <w:tcPr>
          <w:tcW w:w="1242" w:type="dxa"/>
        </w:tcPr>
        <w:p w14:paraId="33D8E578" w14:textId="77777777" w:rsidR="00357262" w:rsidRPr="00DE649E" w:rsidRDefault="006675C7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22E80191" w14:textId="77777777" w:rsidR="00357262" w:rsidRPr="00DE649E" w:rsidRDefault="006675C7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3990CA67" w14:textId="77777777" w:rsidR="00357262" w:rsidRPr="00DE649E" w:rsidRDefault="006675C7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02B1AA23" w14:textId="77777777" w:rsidR="00357262" w:rsidRPr="00DE649E" w:rsidRDefault="006675C7" w:rsidP="00357262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38E18956" w14:textId="77777777" w:rsidR="00F11F43" w:rsidRPr="00BF0D7A" w:rsidRDefault="006675C7" w:rsidP="00F77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F0E4" w14:textId="77777777" w:rsidR="00F11F43" w:rsidRPr="00954BE9" w:rsidRDefault="00A54963" w:rsidP="003D7D9E">
    <w:pPr>
      <w:pStyle w:val="Footer"/>
      <w:spacing w:after="120"/>
      <w:rPr>
        <w:rFonts w:cstheme="minorHAnsi"/>
        <w:sz w:val="16"/>
        <w:lang w:val="sr-Latn-RS"/>
      </w:rPr>
    </w:pPr>
    <w:r w:rsidRPr="00954BE9">
      <w:rPr>
        <w:rFonts w:cstheme="minorHAnsi"/>
        <w:sz w:val="16"/>
        <w:lang w:val="sr-Latn-RS"/>
      </w:rPr>
      <w:t>__________________________________________________________________________________________________________________________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2776"/>
      <w:gridCol w:w="2776"/>
      <w:gridCol w:w="2776"/>
    </w:tblGrid>
    <w:tr w:rsidR="00AF4247" w:rsidRPr="00954BE9" w14:paraId="3727333D" w14:textId="77777777" w:rsidTr="00956692">
      <w:tc>
        <w:tcPr>
          <w:tcW w:w="1242" w:type="dxa"/>
        </w:tcPr>
        <w:p w14:paraId="53872C20" w14:textId="77777777" w:rsidR="00AF4247" w:rsidRPr="00DE649E" w:rsidRDefault="006675C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03B4A48A" w14:textId="77777777" w:rsidR="00AF4247" w:rsidRPr="00DE649E" w:rsidRDefault="006675C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4418FE9A" w14:textId="77777777" w:rsidR="00AF4247" w:rsidRPr="00DE649E" w:rsidRDefault="006675C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776" w:type="dxa"/>
          <w:vAlign w:val="center"/>
        </w:tcPr>
        <w:p w14:paraId="0DEC23D4" w14:textId="77777777" w:rsidR="00AF4247" w:rsidRPr="00DE649E" w:rsidRDefault="006675C7" w:rsidP="00AF4247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75E57FFA" w14:textId="77777777" w:rsidR="00F11F43" w:rsidRPr="00B10D07" w:rsidRDefault="006675C7" w:rsidP="003D7D9E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18552" w14:textId="77777777" w:rsidR="006675C7" w:rsidRDefault="006675C7">
      <w:pPr>
        <w:spacing w:after="0" w:line="240" w:lineRule="auto"/>
      </w:pPr>
      <w:r>
        <w:separator/>
      </w:r>
    </w:p>
  </w:footnote>
  <w:footnote w:type="continuationSeparator" w:id="0">
    <w:p w14:paraId="15ABD4C2" w14:textId="77777777" w:rsidR="006675C7" w:rsidRDefault="00667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F7BD" w14:textId="77777777" w:rsidR="00F11F43" w:rsidRDefault="006675C7" w:rsidP="00AF4247">
    <w:pPr>
      <w:pStyle w:val="Header"/>
      <w:jc w:val="right"/>
      <w:rPr>
        <w:rFonts w:cstheme="minorHAnsi"/>
      </w:rPr>
    </w:pPr>
    <w:sdt>
      <w:sdtPr>
        <w:rPr>
          <w:rFonts w:cstheme="minorHAnsi"/>
        </w:rPr>
        <w:id w:val="-371082129"/>
        <w:docPartObj>
          <w:docPartGallery w:val="Page Numbers (Margins)"/>
          <w:docPartUnique/>
        </w:docPartObj>
      </w:sdtPr>
      <w:sdtEndPr/>
      <w:sdtContent/>
    </w:sdt>
    <w:r w:rsidR="00A54963">
      <w:rPr>
        <w:rFonts w:cstheme="minorHAnsi"/>
      </w:rPr>
      <w:t xml:space="preserve">                                               </w:t>
    </w:r>
    <w:proofErr w:type="spellStart"/>
    <w:r w:rsidR="00A54963">
      <w:rPr>
        <w:rFonts w:cstheme="minorHAnsi"/>
      </w:rPr>
      <w:t>Uputstvo</w:t>
    </w:r>
    <w:proofErr w:type="spellEnd"/>
    <w:r w:rsidR="00A54963" w:rsidRPr="00256047">
      <w:rPr>
        <w:rFonts w:cstheme="minorHAnsi"/>
      </w:rPr>
      <w:t xml:space="preserve"> – </w:t>
    </w:r>
    <w:proofErr w:type="spellStart"/>
    <w:r w:rsidR="00A54963">
      <w:rPr>
        <w:rFonts w:cstheme="minorHAnsi"/>
      </w:rPr>
      <w:t>Unos</w:t>
    </w:r>
    <w:proofErr w:type="spellEnd"/>
    <w:r w:rsidR="00A54963">
      <w:rPr>
        <w:rFonts w:cstheme="minorHAnsi"/>
      </w:rPr>
      <w:t xml:space="preserve"> </w:t>
    </w:r>
    <w:proofErr w:type="spellStart"/>
    <w:r w:rsidR="00A54963">
      <w:rPr>
        <w:rFonts w:cstheme="minorHAnsi"/>
      </w:rPr>
      <w:t>dobavljača</w:t>
    </w:r>
    <w:proofErr w:type="spellEnd"/>
  </w:p>
  <w:p w14:paraId="5B4CCB8D" w14:textId="77777777" w:rsidR="00F11F43" w:rsidRPr="001150DF" w:rsidRDefault="00A54963" w:rsidP="001150DF">
    <w:pPr>
      <w:pStyle w:val="Header"/>
      <w:spacing w:before="120" w:after="120"/>
      <w:jc w:val="center"/>
      <w:rPr>
        <w:rFonts w:cstheme="minorHAnsi"/>
      </w:rPr>
    </w:pPr>
    <w:r w:rsidRPr="00C82990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59AB6E3" wp14:editId="0B66FB55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563880" cy="329565"/>
              <wp:effectExtent l="0" t="0" r="762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38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7067C" w14:textId="77777777" w:rsidR="00F11F43" w:rsidRPr="00C82990" w:rsidRDefault="00A5496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C82990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82990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C82990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401166">
                            <w:rPr>
                              <w:noProof/>
                              <w:sz w:val="20"/>
                              <w:szCs w:val="20"/>
                              <w:lang w:val="sr-Latn-RS"/>
                            </w:rPr>
                            <w:t>2</w:t>
                          </w:r>
                          <w:r w:rsidRPr="00C82990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9AB6E3" id="Rectangle 2" o:spid="_x0000_s1026" style="position:absolute;left:0;text-align:left;margin-left:0;margin-top:0;width:44.4pt;height:25.95pt;z-index:251660288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HkugQ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" o:allowincell="f" stroked="f">
              <v:textbox>
                <w:txbxContent>
                  <w:p w14:paraId="75B7067C" w14:textId="77777777" w:rsidR="00F11F43" w:rsidRPr="00C82990" w:rsidRDefault="00A5496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sz w:val="20"/>
                        <w:szCs w:val="20"/>
                      </w:rPr>
                    </w:pPr>
                    <w:r w:rsidRPr="00C82990">
                      <w:rPr>
                        <w:sz w:val="20"/>
                        <w:szCs w:val="20"/>
                      </w:rPr>
                      <w:fldChar w:fldCharType="begin"/>
                    </w:r>
                    <w:r w:rsidRPr="00C82990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C82990">
                      <w:rPr>
                        <w:sz w:val="20"/>
                        <w:szCs w:val="20"/>
                      </w:rPr>
                      <w:fldChar w:fldCharType="separate"/>
                    </w:r>
                    <w:r w:rsidRPr="00401166">
                      <w:rPr>
                        <w:noProof/>
                        <w:sz w:val="20"/>
                        <w:szCs w:val="20"/>
                        <w:lang w:val="sr-Latn-RS"/>
                      </w:rPr>
                      <w:t>2</w:t>
                    </w:r>
                    <w:r w:rsidRPr="00C82990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cstheme="minorHAnsi"/>
      </w:rPr>
      <w:t>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6737" w14:textId="77777777" w:rsidR="00DE7A72" w:rsidRPr="00212F03" w:rsidRDefault="00A54963" w:rsidP="00DE7A72">
    <w:pPr>
      <w:pStyle w:val="Header"/>
      <w:tabs>
        <w:tab w:val="left" w:pos="864"/>
      </w:tabs>
      <w:rPr>
        <w:rFonts w:cstheme="minorHAnsi"/>
        <w:b/>
        <w:bCs/>
        <w:sz w:val="48"/>
        <w:szCs w:val="48"/>
      </w:rPr>
    </w:pPr>
    <w:r w:rsidRPr="00212F03">
      <w:rPr>
        <w:rFonts w:cstheme="minorHAnsi"/>
        <w:b/>
        <w:bCs/>
        <w:sz w:val="48"/>
        <w:szCs w:val="48"/>
      </w:rPr>
      <w:tab/>
    </w:r>
    <w:r w:rsidRPr="00212F03">
      <w:rPr>
        <w:rFonts w:cstheme="minorHAnsi"/>
        <w:b/>
        <w:bCs/>
        <w:sz w:val="48"/>
        <w:szCs w:val="48"/>
      </w:rPr>
      <w:tab/>
    </w:r>
    <w:r w:rsidRPr="00212F03">
      <w:rPr>
        <w:rFonts w:cstheme="minorHAnsi"/>
        <w:b/>
        <w:bCs/>
        <w:sz w:val="48"/>
        <w:szCs w:val="48"/>
      </w:rPr>
      <w:tab/>
      <w:t xml:space="preserve">          </w:t>
    </w:r>
  </w:p>
  <w:p w14:paraId="6D3173D5" w14:textId="77777777" w:rsidR="00F11F43" w:rsidRPr="00654119" w:rsidRDefault="00A54963" w:rsidP="00DE7A72">
    <w:pPr>
      <w:pStyle w:val="Header"/>
      <w:tabs>
        <w:tab w:val="left" w:pos="864"/>
      </w:tabs>
      <w:rPr>
        <w:rFonts w:cstheme="minorHAnsi"/>
        <w:b/>
        <w:bCs/>
        <w:sz w:val="16"/>
        <w:szCs w:val="16"/>
      </w:rPr>
    </w:pPr>
    <w:r>
      <w:rPr>
        <w:rFonts w:cstheme="minorHAnsi"/>
      </w:rPr>
      <w:t xml:space="preserve">                                                                    </w:t>
    </w:r>
    <w:r w:rsidRPr="00475734">
      <w:rPr>
        <w:rFonts w:cstheme="minorHAnsi"/>
        <w:b/>
        <w:bCs/>
        <w:sz w:val="16"/>
        <w:szCs w:val="16"/>
      </w:rPr>
      <w:t>SAMO ZA PRIJAVLJENE KORISNIKE. ZABRANJENA DISTRIBUCIJA I UMNOŽAVANJE!</w:t>
    </w:r>
  </w:p>
  <w:p w14:paraId="1D359DD4" w14:textId="77777777" w:rsidR="00F11F43" w:rsidRPr="00031249" w:rsidRDefault="00A54963" w:rsidP="001150DF">
    <w:pPr>
      <w:pStyle w:val="Header"/>
      <w:jc w:val="center"/>
      <w:rPr>
        <w:rFonts w:cstheme="minorHAnsi"/>
        <w:b/>
        <w:sz w:val="20"/>
      </w:rPr>
    </w:pPr>
    <w:r w:rsidRPr="00C82990">
      <w:rPr>
        <w:rFonts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C4AFB1" wp14:editId="7C94DB89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518160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24B61" w14:textId="77777777" w:rsidR="00F11F43" w:rsidRPr="00C82990" w:rsidRDefault="00A5496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sz w:val="20"/>
                            </w:rPr>
                          </w:pPr>
                          <w:r w:rsidRPr="00C82990">
                            <w:rPr>
                              <w:sz w:val="20"/>
                            </w:rPr>
                            <w:fldChar w:fldCharType="begin"/>
                          </w:r>
                          <w:r w:rsidRPr="00C82990">
                            <w:rPr>
                              <w:sz w:val="20"/>
                            </w:rPr>
                            <w:instrText>PAGE   \* MERGEFORMAT</w:instrText>
                          </w:r>
                          <w:r w:rsidRPr="00C82990">
                            <w:rPr>
                              <w:sz w:val="20"/>
                            </w:rPr>
                            <w:fldChar w:fldCharType="separate"/>
                          </w:r>
                          <w:r w:rsidRPr="00401166">
                            <w:rPr>
                              <w:noProof/>
                              <w:sz w:val="20"/>
                              <w:lang w:val="sr-Latn-RS"/>
                            </w:rPr>
                            <w:t>1</w:t>
                          </w:r>
                          <w:r w:rsidRPr="00C82990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C4AFB1" id="Rectangle 1" o:spid="_x0000_s1027" style="position:absolute;left:0;text-align:left;margin-left:0;margin-top:0;width:40.8pt;height:25.95pt;z-index:251659264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YugQIAAAw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" o:allowincell="f" stroked="f">
              <v:textbox>
                <w:txbxContent>
                  <w:p w14:paraId="2AD24B61" w14:textId="77777777" w:rsidR="00F11F43" w:rsidRPr="00C82990" w:rsidRDefault="00A54963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sz w:val="20"/>
                      </w:rPr>
                    </w:pPr>
                    <w:r w:rsidRPr="00C82990">
                      <w:rPr>
                        <w:sz w:val="20"/>
                      </w:rPr>
                      <w:fldChar w:fldCharType="begin"/>
                    </w:r>
                    <w:r w:rsidRPr="00C82990">
                      <w:rPr>
                        <w:sz w:val="20"/>
                      </w:rPr>
                      <w:instrText>PAGE   \* MERGEFORMAT</w:instrText>
                    </w:r>
                    <w:r w:rsidRPr="00C82990">
                      <w:rPr>
                        <w:sz w:val="20"/>
                      </w:rPr>
                      <w:fldChar w:fldCharType="separate"/>
                    </w:r>
                    <w:r w:rsidRPr="00401166">
                      <w:rPr>
                        <w:noProof/>
                        <w:sz w:val="20"/>
                        <w:lang w:val="sr-Latn-RS"/>
                      </w:rPr>
                      <w:t>1</w:t>
                    </w:r>
                    <w:r w:rsidRPr="00C82990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031249">
      <w:rPr>
        <w:rFonts w:cstheme="minorHAnsi"/>
        <w:b/>
        <w:sz w:val="20"/>
      </w:rPr>
      <w:t>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40742"/>
    <w:multiLevelType w:val="hybridMultilevel"/>
    <w:tmpl w:val="85045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63099"/>
    <w:multiLevelType w:val="multilevel"/>
    <w:tmpl w:val="305C89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E5"/>
    <w:rsid w:val="000D4E1B"/>
    <w:rsid w:val="001E0904"/>
    <w:rsid w:val="004350B9"/>
    <w:rsid w:val="00465442"/>
    <w:rsid w:val="005E166C"/>
    <w:rsid w:val="006675C7"/>
    <w:rsid w:val="00746A9A"/>
    <w:rsid w:val="00A54963"/>
    <w:rsid w:val="00C343E5"/>
    <w:rsid w:val="00D3088A"/>
    <w:rsid w:val="00D368ED"/>
    <w:rsid w:val="00E7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8EDB"/>
  <w15:chartTrackingRefBased/>
  <w15:docId w15:val="{A41643F0-67ED-4F0D-A044-4B24B401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3E5"/>
  </w:style>
  <w:style w:type="paragraph" w:styleId="Footer">
    <w:name w:val="footer"/>
    <w:basedOn w:val="Normal"/>
    <w:link w:val="FooterChar"/>
    <w:uiPriority w:val="99"/>
    <w:semiHidden/>
    <w:unhideWhenUsed/>
    <w:rsid w:val="00C3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3E5"/>
  </w:style>
  <w:style w:type="table" w:styleId="TableGrid">
    <w:name w:val="Table Grid"/>
    <w:basedOn w:val="TableNormal"/>
    <w:rsid w:val="00C3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Savković</dc:creator>
  <cp:keywords/>
  <dc:description/>
  <cp:lastModifiedBy>Vesna Savković</cp:lastModifiedBy>
  <cp:revision>4</cp:revision>
  <dcterms:created xsi:type="dcterms:W3CDTF">2021-08-02T11:07:00Z</dcterms:created>
  <dcterms:modified xsi:type="dcterms:W3CDTF">2021-08-02T12:03:00Z</dcterms:modified>
</cp:coreProperties>
</file>